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3BA2" w14:textId="77777777" w:rsidR="005A12FB" w:rsidRPr="005A12FB" w:rsidRDefault="005A12FB" w:rsidP="005A12FB">
      <w:pPr>
        <w:jc w:val="center"/>
        <w:rPr>
          <w:b/>
          <w:bCs/>
          <w:sz w:val="28"/>
          <w:szCs w:val="28"/>
        </w:rPr>
      </w:pPr>
      <w:r w:rsidRPr="005A12FB">
        <w:rPr>
          <w:b/>
          <w:bCs/>
          <w:sz w:val="28"/>
          <w:szCs w:val="28"/>
        </w:rPr>
        <w:t>NASA’s LunaRecycle Challenge</w:t>
      </w:r>
    </w:p>
    <w:p w14:paraId="347A7BA3" w14:textId="77777777" w:rsidR="00300F82" w:rsidRDefault="005A12FB" w:rsidP="00300F82">
      <w:pPr>
        <w:jc w:val="center"/>
        <w:rPr>
          <w:b/>
          <w:bCs/>
          <w:sz w:val="28"/>
          <w:szCs w:val="28"/>
        </w:rPr>
      </w:pPr>
      <w:r w:rsidRPr="005A12FB">
        <w:rPr>
          <w:b/>
          <w:bCs/>
          <w:sz w:val="28"/>
          <w:szCs w:val="28"/>
        </w:rPr>
        <w:t xml:space="preserve">Phase 1 Submission Instructions and Template </w:t>
      </w:r>
    </w:p>
    <w:p w14:paraId="7358C326" w14:textId="3DA66B98" w:rsidR="005A12FB" w:rsidRPr="005A12FB" w:rsidRDefault="005A12FB" w:rsidP="00300F82">
      <w:pPr>
        <w:jc w:val="center"/>
        <w:rPr>
          <w:b/>
          <w:bCs/>
          <w:sz w:val="28"/>
          <w:szCs w:val="28"/>
        </w:rPr>
      </w:pPr>
      <w:r w:rsidRPr="005A12FB">
        <w:rPr>
          <w:b/>
          <w:bCs/>
          <w:sz w:val="28"/>
          <w:szCs w:val="28"/>
        </w:rPr>
        <w:t>(Digital Twin Track)</w:t>
      </w:r>
    </w:p>
    <w:p w14:paraId="4B7ED3D3" w14:textId="77777777" w:rsidR="005A12FB" w:rsidRDefault="005A12FB" w:rsidP="005A12FB"/>
    <w:p w14:paraId="1BE90F41" w14:textId="77777777" w:rsidR="005A7632" w:rsidRDefault="00000000">
      <w:pPr>
        <w:pStyle w:val="Heading2"/>
      </w:pPr>
      <w:bookmarkStart w:id="0" w:name="_heading=h.2jnb906c4qeu" w:colFirst="0" w:colLast="0"/>
      <w:bookmarkEnd w:id="0"/>
      <w:r>
        <w:t>Instructions</w:t>
      </w:r>
    </w:p>
    <w:p w14:paraId="56FAE97C" w14:textId="77777777" w:rsidR="005A7632" w:rsidRDefault="005A7632"/>
    <w:p w14:paraId="72DC0EB7" w14:textId="77777777" w:rsidR="005A7632" w:rsidRDefault="00000000">
      <w:r>
        <w:t>In General:</w:t>
      </w:r>
    </w:p>
    <w:p w14:paraId="7F2D660F" w14:textId="77777777" w:rsidR="005A7632" w:rsidRDefault="005A7632"/>
    <w:p w14:paraId="0BB136BA" w14:textId="77777777" w:rsidR="005A7632" w:rsidRDefault="00000000">
      <w:pPr>
        <w:numPr>
          <w:ilvl w:val="0"/>
          <w:numId w:val="20"/>
        </w:numPr>
      </w:pPr>
      <w:r>
        <w:t>The submission must address each required section and topic described below. Teams should maintain all numbered section headings in their submission. PLEASE NOTE: Any submission that does not address all of the requirements will receive a “Fail” score for completeness, will not be judged, and will not be eligible for a prize.</w:t>
      </w:r>
    </w:p>
    <w:p w14:paraId="288D38FD" w14:textId="77777777" w:rsidR="005A7632" w:rsidRDefault="005A7632"/>
    <w:p w14:paraId="4CD01D52" w14:textId="77777777" w:rsidR="005A7632" w:rsidRDefault="00000000">
      <w:r>
        <w:t>Presentation:</w:t>
      </w:r>
    </w:p>
    <w:p w14:paraId="6701C3B4" w14:textId="77777777" w:rsidR="005A7632" w:rsidRDefault="005A7632"/>
    <w:p w14:paraId="49BDC654" w14:textId="77777777" w:rsidR="005A7632" w:rsidRDefault="00000000">
      <w:pPr>
        <w:numPr>
          <w:ilvl w:val="0"/>
          <w:numId w:val="20"/>
        </w:numPr>
      </w:pPr>
      <w:r>
        <w:t>The presentation must be a PDF file and may include no more than 30 slides. Judges will not review any materials beyond 30 slides. This instruction section does not count toward the page limit and may be deleted prior to submission.</w:t>
      </w:r>
    </w:p>
    <w:p w14:paraId="106E5A9D" w14:textId="77777777" w:rsidR="005A7632" w:rsidRDefault="00000000">
      <w:pPr>
        <w:numPr>
          <w:ilvl w:val="0"/>
          <w:numId w:val="20"/>
        </w:numPr>
      </w:pPr>
      <w:r>
        <w:t>The text on slides must be no smaller than 16-point font (Arial or Times New Roman recommended). Teams should use a standard size slide with 4:3 aspect ratio.</w:t>
      </w:r>
    </w:p>
    <w:p w14:paraId="7496E132" w14:textId="77777777" w:rsidR="005A7632" w:rsidRDefault="00000000">
      <w:pPr>
        <w:numPr>
          <w:ilvl w:val="0"/>
          <w:numId w:val="20"/>
        </w:numPr>
      </w:pPr>
      <w:r>
        <w:t>Each section includes a recommended length for the answer. These recommendations are intended to provide guidance on NASA’s expectations for the length and quality of the answer, but teams are not required to adhere to these recommendations. Teams may allocate space to different sections as they see fit.</w:t>
      </w:r>
    </w:p>
    <w:p w14:paraId="5B4A22CA" w14:textId="77777777" w:rsidR="005A7632" w:rsidRDefault="00000000">
      <w:pPr>
        <w:numPr>
          <w:ilvl w:val="0"/>
          <w:numId w:val="20"/>
        </w:numPr>
      </w:pPr>
      <w:r>
        <w:t>The recorded presentation may be no longer than 30 minutes. Judges will not review the presentation beyond 30 minutes.</w:t>
      </w:r>
    </w:p>
    <w:p w14:paraId="46258150" w14:textId="77777777" w:rsidR="005A7632" w:rsidRDefault="005A7632"/>
    <w:p w14:paraId="27DEC36A" w14:textId="77777777" w:rsidR="005A7632" w:rsidRDefault="00000000">
      <w:r>
        <w:t>Visualization File:</w:t>
      </w:r>
    </w:p>
    <w:p w14:paraId="27FB7BD2" w14:textId="77777777" w:rsidR="005A7632" w:rsidRDefault="005A7632"/>
    <w:p w14:paraId="75C9F79C" w14:textId="67EEFD61" w:rsidR="005A7632" w:rsidRDefault="00000000">
      <w:pPr>
        <w:numPr>
          <w:ilvl w:val="0"/>
          <w:numId w:val="20"/>
        </w:numPr>
      </w:pPr>
      <w:r>
        <w:t xml:space="preserve">The animated visualization must be submitted as a separate file and may not </w:t>
      </w:r>
      <w:r w:rsidR="00FF79ED">
        <w:t xml:space="preserve">be </w:t>
      </w:r>
      <w:r>
        <w:t>longer than 10 minutes. Judges will not review the visualization beyond 10 minutes.</w:t>
      </w:r>
    </w:p>
    <w:p w14:paraId="602D1115" w14:textId="77777777" w:rsidR="005A7632" w:rsidRDefault="005A7632">
      <w:pPr>
        <w:ind w:left="720"/>
      </w:pPr>
    </w:p>
    <w:p w14:paraId="3BF544BF" w14:textId="77777777" w:rsidR="005A7632" w:rsidRDefault="005A7632">
      <w:pPr>
        <w:ind w:left="720"/>
      </w:pPr>
    </w:p>
    <w:p w14:paraId="4B5B1F5D" w14:textId="77777777" w:rsidR="005A7632" w:rsidRDefault="00000000">
      <w:pPr>
        <w:pStyle w:val="Heading2"/>
      </w:pPr>
      <w:bookmarkStart w:id="1" w:name="_heading=h.1s8jnylkug9k" w:colFirst="0" w:colLast="0"/>
      <w:bookmarkEnd w:id="1"/>
      <w:r>
        <w:br w:type="page"/>
      </w:r>
    </w:p>
    <w:p w14:paraId="01CF13AC" w14:textId="77777777" w:rsidR="005A7632" w:rsidRDefault="00000000">
      <w:pPr>
        <w:pStyle w:val="Heading2"/>
      </w:pPr>
      <w:bookmarkStart w:id="2" w:name="_heading=h.t9gcz73v5xfp" w:colFirst="0" w:colLast="0"/>
      <w:bookmarkEnd w:id="2"/>
      <w:r>
        <w:lastRenderedPageBreak/>
        <w:t>Required Sections and Topics</w:t>
      </w:r>
    </w:p>
    <w:p w14:paraId="00325BA5" w14:textId="77777777" w:rsidR="005A7632" w:rsidRDefault="005A7632"/>
    <w:p w14:paraId="26F2783A" w14:textId="77777777" w:rsidR="005A7632" w:rsidRDefault="00000000">
      <w:r>
        <w:t>1. Team Information (</w:t>
      </w:r>
      <w:r w:rsidRPr="0049536F">
        <w:rPr>
          <w:i/>
          <w:iCs/>
        </w:rPr>
        <w:t>1 slide suggested</w:t>
      </w:r>
      <w:r>
        <w:t>)</w:t>
      </w:r>
    </w:p>
    <w:p w14:paraId="3EFB04C8" w14:textId="77777777" w:rsidR="005A7632" w:rsidRDefault="005A7632"/>
    <w:p w14:paraId="3EF353AF" w14:textId="77777777" w:rsidR="005A7632" w:rsidRDefault="00000000">
      <w:pPr>
        <w:ind w:left="720"/>
      </w:pPr>
      <w:r>
        <w:t>1.1 Team Name: (Teams are encouraged to use a creative team name. This name may be used in promotional materials related to the challenge.)</w:t>
      </w:r>
    </w:p>
    <w:p w14:paraId="17DE310D" w14:textId="77777777" w:rsidR="005A7632" w:rsidRDefault="005A7632">
      <w:pPr>
        <w:ind w:left="720"/>
      </w:pPr>
    </w:p>
    <w:p w14:paraId="420C7658" w14:textId="77777777" w:rsidR="005A7632" w:rsidRDefault="00000000">
      <w:pPr>
        <w:ind w:left="720"/>
      </w:pPr>
      <w:r>
        <w:t>1.2 Team Lead:</w:t>
      </w:r>
    </w:p>
    <w:p w14:paraId="7324F7C4" w14:textId="77777777" w:rsidR="005A7632" w:rsidRDefault="005A7632">
      <w:pPr>
        <w:ind w:left="720"/>
      </w:pPr>
    </w:p>
    <w:p w14:paraId="6C420653" w14:textId="77777777" w:rsidR="005A7632" w:rsidRDefault="00000000">
      <w:pPr>
        <w:ind w:left="720"/>
      </w:pPr>
      <w:r>
        <w:t>1.3 Team Affiliations/Organizations (if applicable):</w:t>
      </w:r>
    </w:p>
    <w:p w14:paraId="3BF97C30" w14:textId="77777777" w:rsidR="005A7632" w:rsidRDefault="005A7632">
      <w:pPr>
        <w:ind w:left="720"/>
      </w:pPr>
    </w:p>
    <w:p w14:paraId="6D1E15C7" w14:textId="77777777" w:rsidR="005A7632" w:rsidRDefault="00000000">
      <w:pPr>
        <w:ind w:left="720"/>
      </w:pPr>
      <w:r>
        <w:t>1.4 Relevant Past Work (if applicable):</w:t>
      </w:r>
    </w:p>
    <w:p w14:paraId="3636530D" w14:textId="77777777" w:rsidR="005A7632" w:rsidRDefault="005A7632">
      <w:pPr>
        <w:ind w:left="720"/>
      </w:pPr>
    </w:p>
    <w:p w14:paraId="5D1CF8F4" w14:textId="77777777" w:rsidR="005A7632" w:rsidRDefault="00000000">
      <w:pPr>
        <w:ind w:left="720"/>
      </w:pPr>
      <w:r>
        <w:t>1.5 Geographic Location (City and State/Territory):</w:t>
      </w:r>
    </w:p>
    <w:p w14:paraId="3B87A3AC" w14:textId="77777777" w:rsidR="005A7632" w:rsidRDefault="005A7632">
      <w:pPr>
        <w:ind w:left="720"/>
      </w:pPr>
    </w:p>
    <w:p w14:paraId="5D9EE110" w14:textId="77777777" w:rsidR="005A7632" w:rsidRDefault="00000000">
      <w:pPr>
        <w:ind w:left="720"/>
      </w:pPr>
      <w:r>
        <w:t>1.6 One Sentence Description: (Provide a one-sentence description of your solution that may be used in promotional materials related to the challenge. Do not reference any confidential elements of your solution in this description.)</w:t>
      </w:r>
    </w:p>
    <w:p w14:paraId="332D0C03" w14:textId="77777777" w:rsidR="005A7632" w:rsidRDefault="005A7632">
      <w:pPr>
        <w:spacing w:line="276" w:lineRule="auto"/>
        <w:ind w:left="1440"/>
      </w:pPr>
    </w:p>
    <w:p w14:paraId="155E021C" w14:textId="77777777" w:rsidR="00A139A3" w:rsidRDefault="00A139A3">
      <w:pPr>
        <w:spacing w:line="276" w:lineRule="auto"/>
        <w:ind w:left="1440"/>
      </w:pPr>
    </w:p>
    <w:p w14:paraId="6232A9D4" w14:textId="77777777" w:rsidR="005A7632" w:rsidRDefault="00000000">
      <w:pPr>
        <w:spacing w:line="276" w:lineRule="auto"/>
        <w:rPr>
          <w:i/>
        </w:rPr>
      </w:pPr>
      <w:r>
        <w:t xml:space="preserve">2. </w:t>
      </w:r>
      <w:r w:rsidRPr="00E979A6">
        <w:rPr>
          <w:iCs/>
        </w:rPr>
        <w:t>Vision and Innovation</w:t>
      </w:r>
      <w:r>
        <w:rPr>
          <w:i/>
        </w:rPr>
        <w:t xml:space="preserve"> (3-4 slides suggested)</w:t>
      </w:r>
    </w:p>
    <w:p w14:paraId="4CAA0295" w14:textId="77777777" w:rsidR="005A7632" w:rsidRDefault="005A7632"/>
    <w:p w14:paraId="3131DC6E" w14:textId="77777777" w:rsidR="005A7632" w:rsidRDefault="00000000" w:rsidP="00A139A3">
      <w:pPr>
        <w:ind w:left="720"/>
      </w:pPr>
      <w:r>
        <w:t>2.1 What specifically is innovative about your approach?</w:t>
      </w:r>
    </w:p>
    <w:p w14:paraId="60E23AAE" w14:textId="77777777" w:rsidR="005A7632" w:rsidRDefault="005A7632" w:rsidP="00A139A3">
      <w:pPr>
        <w:ind w:left="1080"/>
      </w:pPr>
    </w:p>
    <w:p w14:paraId="61F2136E" w14:textId="77777777" w:rsidR="005A7632" w:rsidRDefault="00000000" w:rsidP="00A139A3">
      <w:pPr>
        <w:ind w:left="720"/>
      </w:pPr>
      <w:r>
        <w:t>2.2 How is it different from and/or better than recycling approaches currently used terrestrially?</w:t>
      </w:r>
    </w:p>
    <w:p w14:paraId="1EE04438" w14:textId="77777777" w:rsidR="005A7632" w:rsidRDefault="005A7632" w:rsidP="00A139A3">
      <w:pPr>
        <w:ind w:left="1080"/>
      </w:pPr>
    </w:p>
    <w:p w14:paraId="1CA5E958" w14:textId="77777777" w:rsidR="005A7632" w:rsidRDefault="00000000" w:rsidP="00A139A3">
      <w:pPr>
        <w:ind w:left="720"/>
      </w:pPr>
      <w:r>
        <w:t>2.3 How is it different from and/or better than recycling approaches currently contemplated for space applications?</w:t>
      </w:r>
    </w:p>
    <w:p w14:paraId="23F59602" w14:textId="77777777" w:rsidR="005A7632" w:rsidRDefault="005A7632" w:rsidP="00A139A3">
      <w:pPr>
        <w:ind w:left="1080"/>
      </w:pPr>
    </w:p>
    <w:p w14:paraId="1F8897AE" w14:textId="77777777" w:rsidR="005A7632" w:rsidRDefault="00000000" w:rsidP="00A139A3">
      <w:pPr>
        <w:ind w:left="720"/>
      </w:pPr>
      <w:r>
        <w:t>2.4 How does your approach leverage advanced technologies or advanced manufacturing methods?</w:t>
      </w:r>
    </w:p>
    <w:p w14:paraId="562FB697" w14:textId="77777777" w:rsidR="005A7632" w:rsidRDefault="005A7632" w:rsidP="00A139A3">
      <w:pPr>
        <w:ind w:left="1080"/>
      </w:pPr>
    </w:p>
    <w:p w14:paraId="7F7CAA86" w14:textId="4C9824ED" w:rsidR="005A7632" w:rsidRDefault="00000000" w:rsidP="00A139A3">
      <w:pPr>
        <w:ind w:left="720"/>
      </w:pPr>
      <w:r>
        <w:t xml:space="preserve">2.5 How does it address the conditions and activities of the hypothetical lunar settlement described in the Mission Scenario? Please specifically </w:t>
      </w:r>
      <w:proofErr w:type="gramStart"/>
      <w:r>
        <w:t>address</w:t>
      </w:r>
      <w:r w:rsidR="006735A8">
        <w:t>:</w:t>
      </w:r>
      <w:proofErr w:type="gramEnd"/>
      <w:r>
        <w:t xml:space="preserve"> </w:t>
      </w:r>
      <w:r w:rsidR="006735A8">
        <w:t>a</w:t>
      </w:r>
      <w:r>
        <w:t>) whether your system will be located outside on the lunar surface and/or inside a pressurized habitat</w:t>
      </w:r>
      <w:r w:rsidR="006735A8">
        <w:t>;</w:t>
      </w:r>
      <w:r>
        <w:t xml:space="preserve"> and </w:t>
      </w:r>
      <w:r w:rsidR="006735A8">
        <w:t>b</w:t>
      </w:r>
      <w:r>
        <w:t>) how your system will be designed for the lunar conditions relevant to its location (as described in the Mission Scenario).</w:t>
      </w:r>
    </w:p>
    <w:p w14:paraId="6CA6D78E" w14:textId="77777777" w:rsidR="005A7632" w:rsidRDefault="005A7632" w:rsidP="00A139A3">
      <w:pPr>
        <w:ind w:left="1080"/>
      </w:pPr>
    </w:p>
    <w:p w14:paraId="57A84C9C" w14:textId="4FAC0156" w:rsidR="005A7632" w:rsidRDefault="00000000" w:rsidP="00A139A3">
      <w:pPr>
        <w:ind w:left="720"/>
      </w:pPr>
      <w:r>
        <w:t xml:space="preserve">2.6 Teams are not required to design solutions to operate in lunar dust conditions. However, please describe how your solution might be adapted to operate in lunar dust conditions in the future and/or whether/how it might be inherently </w:t>
      </w:r>
      <w:r w:rsidR="00A139A3">
        <w:t>dust resistant</w:t>
      </w:r>
      <w:r>
        <w:t xml:space="preserve">. </w:t>
      </w:r>
    </w:p>
    <w:p w14:paraId="6E8FD768" w14:textId="77777777" w:rsidR="005A7632" w:rsidRDefault="005A7632">
      <w:pPr>
        <w:ind w:left="720"/>
      </w:pPr>
    </w:p>
    <w:p w14:paraId="1F47AFB6" w14:textId="77777777" w:rsidR="005A7632" w:rsidRDefault="00000000" w:rsidP="00A139A3">
      <w:pPr>
        <w:ind w:left="720"/>
      </w:pPr>
      <w:r>
        <w:lastRenderedPageBreak/>
        <w:t xml:space="preserve">2.7 This challenge is focused on recycling systems for the lunar surface. However, please describe how your solution might have application, or be adapted to have application, to recycling systems on Earth.  </w:t>
      </w:r>
    </w:p>
    <w:p w14:paraId="1C2CA792" w14:textId="77777777" w:rsidR="005A7632" w:rsidRDefault="005A7632">
      <w:pPr>
        <w:ind w:left="720"/>
      </w:pPr>
    </w:p>
    <w:p w14:paraId="78254655" w14:textId="77777777" w:rsidR="005A7632" w:rsidRDefault="005A7632">
      <w:pPr>
        <w:ind w:left="720"/>
      </w:pPr>
    </w:p>
    <w:p w14:paraId="490810DB" w14:textId="77777777" w:rsidR="005A7632" w:rsidRDefault="00000000">
      <w:pPr>
        <w:spacing w:line="276" w:lineRule="auto"/>
      </w:pPr>
      <w:r>
        <w:t>3. Recycling and Manufacturing Process (</w:t>
      </w:r>
      <w:r w:rsidRPr="00E979A6">
        <w:rPr>
          <w:i/>
          <w:iCs/>
        </w:rPr>
        <w:t>8-9 slides suggested</w:t>
      </w:r>
      <w:r>
        <w:t>)</w:t>
      </w:r>
    </w:p>
    <w:p w14:paraId="557B83A4" w14:textId="77777777" w:rsidR="005A7632" w:rsidRDefault="005A7632">
      <w:pPr>
        <w:spacing w:line="276" w:lineRule="auto"/>
      </w:pPr>
    </w:p>
    <w:p w14:paraId="7E75FB7F" w14:textId="77777777" w:rsidR="005A7632" w:rsidRDefault="00000000">
      <w:pPr>
        <w:spacing w:line="276" w:lineRule="auto"/>
        <w:ind w:left="720"/>
      </w:pPr>
      <w:r>
        <w:t xml:space="preserve">3.1 What </w:t>
      </w:r>
      <w:r>
        <w:rPr>
          <w:b/>
        </w:rPr>
        <w:t xml:space="preserve">waste category/categories </w:t>
      </w:r>
      <w:r>
        <w:t>will your process address? Within each waste category, what waste items will your process address? Please provide details about the estimated amounts (% by mass and % by volume) and materials that will be recycled.</w:t>
      </w:r>
    </w:p>
    <w:p w14:paraId="0F3E3DF0" w14:textId="77777777" w:rsidR="005A7632" w:rsidRDefault="005A7632">
      <w:pPr>
        <w:spacing w:line="276" w:lineRule="auto"/>
        <w:ind w:left="720"/>
      </w:pPr>
    </w:p>
    <w:p w14:paraId="61DACAF8" w14:textId="6FEBB4C4" w:rsidR="005A7632" w:rsidRDefault="00000000">
      <w:pPr>
        <w:spacing w:line="276" w:lineRule="auto"/>
        <w:ind w:left="720"/>
      </w:pPr>
      <w:r>
        <w:t xml:space="preserve">3.2 Describe the </w:t>
      </w:r>
      <w:r>
        <w:rPr>
          <w:b/>
        </w:rPr>
        <w:t>usable outputs</w:t>
      </w:r>
      <w:r>
        <w:t xml:space="preserve"> produced from your process, including the types and amounts (kg) of feedstocks and any finished end products (kg or number).</w:t>
      </w:r>
    </w:p>
    <w:p w14:paraId="21A9816F" w14:textId="77777777" w:rsidR="005A7632" w:rsidRDefault="005A7632">
      <w:pPr>
        <w:spacing w:line="276" w:lineRule="auto"/>
        <w:ind w:left="720"/>
      </w:pPr>
    </w:p>
    <w:p w14:paraId="7ED74408" w14:textId="77777777" w:rsidR="005A7632" w:rsidRDefault="00000000">
      <w:pPr>
        <w:spacing w:line="276" w:lineRule="auto"/>
        <w:ind w:left="720"/>
      </w:pPr>
      <w:r>
        <w:t xml:space="preserve">3.3 What are the </w:t>
      </w:r>
      <w:r>
        <w:rPr>
          <w:b/>
        </w:rPr>
        <w:t>systems and components</w:t>
      </w:r>
      <w:r>
        <w:t xml:space="preserve"> that make up your process? Please provide detailed descriptions, schematics, and other relevant data for these systems and components.</w:t>
      </w:r>
    </w:p>
    <w:p w14:paraId="2359D667" w14:textId="77777777" w:rsidR="005A7632" w:rsidRDefault="005A7632">
      <w:pPr>
        <w:spacing w:line="276" w:lineRule="auto"/>
        <w:ind w:left="720"/>
      </w:pPr>
    </w:p>
    <w:p w14:paraId="4882EBAF" w14:textId="77777777" w:rsidR="005A7632" w:rsidRDefault="00000000">
      <w:pPr>
        <w:spacing w:line="276" w:lineRule="auto"/>
        <w:ind w:left="720"/>
      </w:pPr>
      <w:r>
        <w:t xml:space="preserve">3.4 What is your </w:t>
      </w:r>
      <w:r>
        <w:rPr>
          <w:b/>
        </w:rPr>
        <w:t>concept of operations</w:t>
      </w:r>
      <w:r>
        <w:t>? Please describe: a) a full production cycle of your process, including the duration; and b) how many full production cycles will be required to recycle the estimated amounts and materials that you described in question 3.1 and produce the usable outputs that you described in question 3.2. In addition, please note whether operation of your system will require crew, and if so, what operational activities they will need to perform.</w:t>
      </w:r>
    </w:p>
    <w:p w14:paraId="6198703D" w14:textId="77777777" w:rsidR="005A7632" w:rsidRDefault="005A7632">
      <w:pPr>
        <w:spacing w:line="276" w:lineRule="auto"/>
        <w:ind w:left="720"/>
      </w:pPr>
    </w:p>
    <w:p w14:paraId="3016C1EE" w14:textId="77777777" w:rsidR="005A7632" w:rsidRDefault="00000000">
      <w:pPr>
        <w:spacing w:line="276" w:lineRule="auto"/>
        <w:ind w:left="720"/>
      </w:pPr>
      <w:r>
        <w:t xml:space="preserve">3.5 What </w:t>
      </w:r>
      <w:r>
        <w:rPr>
          <w:b/>
        </w:rPr>
        <w:t>maintenance</w:t>
      </w:r>
      <w:r>
        <w:t xml:space="preserve"> for your system will be needed during your process or after your process has completed one or more full production cycles? Please describe any maintenance activities and whether the activities require crew. </w:t>
      </w:r>
    </w:p>
    <w:p w14:paraId="741AA545" w14:textId="77777777" w:rsidR="005A7632" w:rsidRDefault="005A7632">
      <w:pPr>
        <w:spacing w:line="276" w:lineRule="auto"/>
        <w:ind w:left="720"/>
      </w:pPr>
    </w:p>
    <w:p w14:paraId="3D4331CA" w14:textId="77777777" w:rsidR="005A7632" w:rsidRDefault="00000000">
      <w:pPr>
        <w:spacing w:line="276" w:lineRule="auto"/>
        <w:ind w:left="720"/>
      </w:pPr>
      <w:r>
        <w:t xml:space="preserve">3.6 Describe the </w:t>
      </w:r>
      <w:r>
        <w:rPr>
          <w:b/>
        </w:rPr>
        <w:t xml:space="preserve">resource inputs </w:t>
      </w:r>
      <w:r>
        <w:t>needed for your process (consistent with sections 3.1, 3.2, 3.3, and 3.4 above) including the total electricity, water, chemicals, minerals, and any other inputs, including crew time. Include the following RESOURCE INPUTS TABLE in your presentation for each waste category that you are addressing. If your recycling process addresses more than one waste category simultaneously, you may provide one table for multiple waste categories.</w:t>
      </w:r>
    </w:p>
    <w:p w14:paraId="55D9F79C" w14:textId="77777777" w:rsidR="005A7632" w:rsidRDefault="005A7632">
      <w:pPr>
        <w:spacing w:line="276" w:lineRule="auto"/>
      </w:pPr>
    </w:p>
    <w:p w14:paraId="25FD04B9" w14:textId="77777777" w:rsidR="005A7632" w:rsidRDefault="005A7632">
      <w:pPr>
        <w:spacing w:line="276" w:lineRule="auto"/>
        <w:jc w:val="center"/>
      </w:pPr>
    </w:p>
    <w:p w14:paraId="76AAFA01" w14:textId="77777777" w:rsidR="005A7632" w:rsidRDefault="00000000">
      <w:pPr>
        <w:spacing w:line="276" w:lineRule="auto"/>
        <w:jc w:val="center"/>
      </w:pPr>
      <w:r>
        <w:lastRenderedPageBreak/>
        <w:t>RESOURCE INPUTS TABLE</w:t>
      </w:r>
    </w:p>
    <w:p w14:paraId="1845FF89" w14:textId="77777777" w:rsidR="005A7632" w:rsidRDefault="005A7632">
      <w:pPr>
        <w:spacing w:line="276" w:lineRule="auto"/>
        <w:jc w:val="center"/>
      </w:pPr>
    </w:p>
    <w:tbl>
      <w:tblPr>
        <w:tblStyle w:val="a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2265"/>
        <w:gridCol w:w="4980"/>
      </w:tblGrid>
      <w:tr w:rsidR="005A7632" w14:paraId="7384D164" w14:textId="77777777">
        <w:tc>
          <w:tcPr>
            <w:tcW w:w="2115" w:type="dxa"/>
            <w:shd w:val="clear" w:color="auto" w:fill="auto"/>
            <w:tcMar>
              <w:top w:w="100" w:type="dxa"/>
              <w:left w:w="100" w:type="dxa"/>
              <w:bottom w:w="100" w:type="dxa"/>
              <w:right w:w="100" w:type="dxa"/>
            </w:tcMar>
          </w:tcPr>
          <w:p w14:paraId="5068F852" w14:textId="77777777" w:rsidR="005A7632" w:rsidRDefault="00000000">
            <w:pPr>
              <w:widowControl w:val="0"/>
              <w:rPr>
                <w:b/>
              </w:rPr>
            </w:pPr>
            <w:r>
              <w:rPr>
                <w:b/>
              </w:rPr>
              <w:t>Waste Category</w:t>
            </w:r>
          </w:p>
        </w:tc>
        <w:tc>
          <w:tcPr>
            <w:tcW w:w="2265" w:type="dxa"/>
            <w:shd w:val="clear" w:color="auto" w:fill="auto"/>
            <w:tcMar>
              <w:top w:w="100" w:type="dxa"/>
              <w:left w:w="100" w:type="dxa"/>
              <w:bottom w:w="100" w:type="dxa"/>
              <w:right w:w="100" w:type="dxa"/>
            </w:tcMar>
          </w:tcPr>
          <w:p w14:paraId="660B3B8D" w14:textId="77777777" w:rsidR="005A7632" w:rsidRDefault="00000000">
            <w:pPr>
              <w:widowControl w:val="0"/>
              <w:rPr>
                <w:b/>
              </w:rPr>
            </w:pPr>
            <w:r>
              <w:rPr>
                <w:b/>
              </w:rPr>
              <w:t>Resource Input</w:t>
            </w:r>
          </w:p>
        </w:tc>
        <w:tc>
          <w:tcPr>
            <w:tcW w:w="4980" w:type="dxa"/>
            <w:shd w:val="clear" w:color="auto" w:fill="auto"/>
            <w:tcMar>
              <w:top w:w="100" w:type="dxa"/>
              <w:left w:w="100" w:type="dxa"/>
              <w:bottom w:w="100" w:type="dxa"/>
              <w:right w:w="100" w:type="dxa"/>
            </w:tcMar>
          </w:tcPr>
          <w:p w14:paraId="57F8814A" w14:textId="77777777" w:rsidR="005A7632" w:rsidRDefault="00000000">
            <w:pPr>
              <w:widowControl w:val="0"/>
              <w:rPr>
                <w:b/>
              </w:rPr>
            </w:pPr>
            <w:r>
              <w:rPr>
                <w:b/>
              </w:rPr>
              <w:t>Total amount required for your process</w:t>
            </w:r>
          </w:p>
        </w:tc>
      </w:tr>
      <w:tr w:rsidR="005A7632" w14:paraId="3DA80E40" w14:textId="77777777">
        <w:trPr>
          <w:trHeight w:val="440"/>
        </w:trPr>
        <w:tc>
          <w:tcPr>
            <w:tcW w:w="2115" w:type="dxa"/>
            <w:vMerge w:val="restart"/>
            <w:shd w:val="clear" w:color="auto" w:fill="auto"/>
            <w:tcMar>
              <w:top w:w="100" w:type="dxa"/>
              <w:left w:w="100" w:type="dxa"/>
              <w:bottom w:w="100" w:type="dxa"/>
              <w:right w:w="100" w:type="dxa"/>
            </w:tcMar>
          </w:tcPr>
          <w:p w14:paraId="4961DD8B" w14:textId="0237E131" w:rsidR="005A7632" w:rsidRDefault="006735A8">
            <w:pPr>
              <w:widowControl w:val="0"/>
            </w:pPr>
            <w:r>
              <w:t>(Name of the Waste Category, from Table 4 in the challenge rules)</w:t>
            </w:r>
          </w:p>
        </w:tc>
        <w:tc>
          <w:tcPr>
            <w:tcW w:w="2265" w:type="dxa"/>
            <w:shd w:val="clear" w:color="auto" w:fill="auto"/>
            <w:tcMar>
              <w:top w:w="100" w:type="dxa"/>
              <w:left w:w="100" w:type="dxa"/>
              <w:bottom w:w="100" w:type="dxa"/>
              <w:right w:w="100" w:type="dxa"/>
            </w:tcMar>
          </w:tcPr>
          <w:p w14:paraId="4A7CECD8" w14:textId="77777777" w:rsidR="005A7632" w:rsidRDefault="00000000">
            <w:pPr>
              <w:widowControl w:val="0"/>
            </w:pPr>
            <w:r>
              <w:t>Electricity</w:t>
            </w:r>
          </w:p>
        </w:tc>
        <w:tc>
          <w:tcPr>
            <w:tcW w:w="4980" w:type="dxa"/>
            <w:shd w:val="clear" w:color="auto" w:fill="auto"/>
            <w:tcMar>
              <w:top w:w="100" w:type="dxa"/>
              <w:left w:w="100" w:type="dxa"/>
              <w:bottom w:w="100" w:type="dxa"/>
              <w:right w:w="100" w:type="dxa"/>
            </w:tcMar>
          </w:tcPr>
          <w:p w14:paraId="35970205" w14:textId="77777777" w:rsidR="005A7632" w:rsidRDefault="00000000">
            <w:pPr>
              <w:widowControl w:val="0"/>
            </w:pPr>
            <w:r>
              <w:t xml:space="preserve">–Peak demand over a specific time period (kW) </w:t>
            </w:r>
          </w:p>
          <w:p w14:paraId="7D3554B3" w14:textId="77777777" w:rsidR="005A7632" w:rsidRDefault="00000000">
            <w:pPr>
              <w:widowControl w:val="0"/>
            </w:pPr>
            <w:r>
              <w:t>–Total electricity consumed (kWh)</w:t>
            </w:r>
          </w:p>
          <w:p w14:paraId="01FF63E6" w14:textId="77777777" w:rsidR="005A7632" w:rsidRDefault="00000000">
            <w:pPr>
              <w:widowControl w:val="0"/>
            </w:pPr>
            <w:r>
              <w:t>–Net electricity consumed, if any electricity is produced in the recycling process (kWh)</w:t>
            </w:r>
          </w:p>
        </w:tc>
      </w:tr>
      <w:tr w:rsidR="005A7632" w14:paraId="09DC3240" w14:textId="77777777">
        <w:trPr>
          <w:trHeight w:val="440"/>
        </w:trPr>
        <w:tc>
          <w:tcPr>
            <w:tcW w:w="2115" w:type="dxa"/>
            <w:vMerge/>
            <w:shd w:val="clear" w:color="auto" w:fill="auto"/>
            <w:tcMar>
              <w:top w:w="100" w:type="dxa"/>
              <w:left w:w="100" w:type="dxa"/>
              <w:bottom w:w="100" w:type="dxa"/>
              <w:right w:w="100" w:type="dxa"/>
            </w:tcMar>
          </w:tcPr>
          <w:p w14:paraId="733780B8" w14:textId="77777777" w:rsidR="005A7632" w:rsidRDefault="005A7632">
            <w:pPr>
              <w:widowControl w:val="0"/>
              <w:pBdr>
                <w:top w:val="nil"/>
                <w:left w:val="nil"/>
                <w:bottom w:val="nil"/>
                <w:right w:val="nil"/>
                <w:between w:val="nil"/>
              </w:pBdr>
              <w:spacing w:line="276" w:lineRule="auto"/>
            </w:pPr>
          </w:p>
        </w:tc>
        <w:tc>
          <w:tcPr>
            <w:tcW w:w="2265" w:type="dxa"/>
            <w:shd w:val="clear" w:color="auto" w:fill="auto"/>
            <w:tcMar>
              <w:top w:w="100" w:type="dxa"/>
              <w:left w:w="100" w:type="dxa"/>
              <w:bottom w:w="100" w:type="dxa"/>
              <w:right w:w="100" w:type="dxa"/>
            </w:tcMar>
          </w:tcPr>
          <w:p w14:paraId="33521106" w14:textId="77777777" w:rsidR="005A7632" w:rsidRDefault="00000000">
            <w:pPr>
              <w:widowControl w:val="0"/>
            </w:pPr>
            <w:r>
              <w:t>Water</w:t>
            </w:r>
          </w:p>
        </w:tc>
        <w:tc>
          <w:tcPr>
            <w:tcW w:w="4980" w:type="dxa"/>
            <w:shd w:val="clear" w:color="auto" w:fill="auto"/>
            <w:tcMar>
              <w:top w:w="100" w:type="dxa"/>
              <w:left w:w="100" w:type="dxa"/>
              <w:bottom w:w="100" w:type="dxa"/>
              <w:right w:w="100" w:type="dxa"/>
            </w:tcMar>
          </w:tcPr>
          <w:p w14:paraId="6E63E885" w14:textId="77777777" w:rsidR="005A7632" w:rsidRDefault="00000000">
            <w:pPr>
              <w:widowControl w:val="0"/>
            </w:pPr>
            <w:r>
              <w:t>kg</w:t>
            </w:r>
          </w:p>
        </w:tc>
      </w:tr>
      <w:tr w:rsidR="005A7632" w14:paraId="5EF500A7" w14:textId="77777777">
        <w:trPr>
          <w:trHeight w:val="440"/>
        </w:trPr>
        <w:tc>
          <w:tcPr>
            <w:tcW w:w="2115" w:type="dxa"/>
            <w:vMerge/>
            <w:shd w:val="clear" w:color="auto" w:fill="auto"/>
            <w:tcMar>
              <w:top w:w="100" w:type="dxa"/>
              <w:left w:w="100" w:type="dxa"/>
              <w:bottom w:w="100" w:type="dxa"/>
              <w:right w:w="100" w:type="dxa"/>
            </w:tcMar>
          </w:tcPr>
          <w:p w14:paraId="5F808582" w14:textId="77777777" w:rsidR="005A7632" w:rsidRDefault="005A7632">
            <w:pPr>
              <w:widowControl w:val="0"/>
              <w:pBdr>
                <w:top w:val="nil"/>
                <w:left w:val="nil"/>
                <w:bottom w:val="nil"/>
                <w:right w:val="nil"/>
                <w:between w:val="nil"/>
              </w:pBdr>
              <w:spacing w:line="276" w:lineRule="auto"/>
            </w:pPr>
          </w:p>
        </w:tc>
        <w:tc>
          <w:tcPr>
            <w:tcW w:w="2265" w:type="dxa"/>
            <w:shd w:val="clear" w:color="auto" w:fill="auto"/>
            <w:tcMar>
              <w:top w:w="100" w:type="dxa"/>
              <w:left w:w="100" w:type="dxa"/>
              <w:bottom w:w="100" w:type="dxa"/>
              <w:right w:w="100" w:type="dxa"/>
            </w:tcMar>
          </w:tcPr>
          <w:p w14:paraId="608EB846" w14:textId="77777777" w:rsidR="005A7632" w:rsidRDefault="00000000">
            <w:pPr>
              <w:widowControl w:val="0"/>
            </w:pPr>
            <w:r>
              <w:t>Chemicals/ Minerals/Other Resource Inputs</w:t>
            </w:r>
          </w:p>
        </w:tc>
        <w:tc>
          <w:tcPr>
            <w:tcW w:w="4980" w:type="dxa"/>
            <w:shd w:val="clear" w:color="auto" w:fill="auto"/>
            <w:tcMar>
              <w:top w:w="100" w:type="dxa"/>
              <w:left w:w="100" w:type="dxa"/>
              <w:bottom w:w="100" w:type="dxa"/>
              <w:right w:w="100" w:type="dxa"/>
            </w:tcMar>
          </w:tcPr>
          <w:p w14:paraId="5E402C6B" w14:textId="77777777" w:rsidR="005A7632" w:rsidRDefault="00000000">
            <w:pPr>
              <w:widowControl w:val="0"/>
            </w:pPr>
            <w:r>
              <w:t>kg</w:t>
            </w:r>
          </w:p>
        </w:tc>
      </w:tr>
      <w:tr w:rsidR="005A7632" w14:paraId="283C352F" w14:textId="77777777">
        <w:trPr>
          <w:trHeight w:val="440"/>
        </w:trPr>
        <w:tc>
          <w:tcPr>
            <w:tcW w:w="2115" w:type="dxa"/>
            <w:vMerge/>
            <w:shd w:val="clear" w:color="auto" w:fill="auto"/>
            <w:tcMar>
              <w:top w:w="100" w:type="dxa"/>
              <w:left w:w="100" w:type="dxa"/>
              <w:bottom w:w="100" w:type="dxa"/>
              <w:right w:w="100" w:type="dxa"/>
            </w:tcMar>
          </w:tcPr>
          <w:p w14:paraId="7826E334" w14:textId="77777777" w:rsidR="005A7632" w:rsidRDefault="005A7632">
            <w:pPr>
              <w:widowControl w:val="0"/>
              <w:pBdr>
                <w:top w:val="nil"/>
                <w:left w:val="nil"/>
                <w:bottom w:val="nil"/>
                <w:right w:val="nil"/>
                <w:between w:val="nil"/>
              </w:pBdr>
              <w:spacing w:line="276" w:lineRule="auto"/>
            </w:pPr>
          </w:p>
        </w:tc>
        <w:tc>
          <w:tcPr>
            <w:tcW w:w="2265" w:type="dxa"/>
            <w:shd w:val="clear" w:color="auto" w:fill="auto"/>
            <w:tcMar>
              <w:top w:w="100" w:type="dxa"/>
              <w:left w:w="100" w:type="dxa"/>
              <w:bottom w:w="100" w:type="dxa"/>
              <w:right w:w="100" w:type="dxa"/>
            </w:tcMar>
          </w:tcPr>
          <w:p w14:paraId="06E7283F" w14:textId="77777777" w:rsidR="005A7632" w:rsidRDefault="00000000">
            <w:pPr>
              <w:widowControl w:val="0"/>
            </w:pPr>
            <w:r>
              <w:t>Crew Time to Operate the System</w:t>
            </w:r>
          </w:p>
        </w:tc>
        <w:tc>
          <w:tcPr>
            <w:tcW w:w="4980" w:type="dxa"/>
            <w:shd w:val="clear" w:color="auto" w:fill="auto"/>
            <w:tcMar>
              <w:top w:w="100" w:type="dxa"/>
              <w:left w:w="100" w:type="dxa"/>
              <w:bottom w:w="100" w:type="dxa"/>
              <w:right w:w="100" w:type="dxa"/>
            </w:tcMar>
          </w:tcPr>
          <w:p w14:paraId="6CFFB128" w14:textId="77777777" w:rsidR="005A7632" w:rsidRDefault="00000000">
            <w:pPr>
              <w:widowControl w:val="0"/>
            </w:pPr>
            <w:r>
              <w:t># of crew and hours per crew member</w:t>
            </w:r>
          </w:p>
        </w:tc>
      </w:tr>
      <w:tr w:rsidR="005A7632" w14:paraId="6D022D98" w14:textId="77777777">
        <w:trPr>
          <w:trHeight w:val="440"/>
        </w:trPr>
        <w:tc>
          <w:tcPr>
            <w:tcW w:w="2115" w:type="dxa"/>
            <w:vMerge/>
            <w:shd w:val="clear" w:color="auto" w:fill="auto"/>
            <w:tcMar>
              <w:top w:w="100" w:type="dxa"/>
              <w:left w:w="100" w:type="dxa"/>
              <w:bottom w:w="100" w:type="dxa"/>
              <w:right w:w="100" w:type="dxa"/>
            </w:tcMar>
          </w:tcPr>
          <w:p w14:paraId="28D1040C" w14:textId="77777777" w:rsidR="005A7632" w:rsidRDefault="005A7632">
            <w:pPr>
              <w:widowControl w:val="0"/>
              <w:pBdr>
                <w:top w:val="nil"/>
                <w:left w:val="nil"/>
                <w:bottom w:val="nil"/>
                <w:right w:val="nil"/>
                <w:between w:val="nil"/>
              </w:pBdr>
              <w:spacing w:line="276" w:lineRule="auto"/>
            </w:pPr>
          </w:p>
        </w:tc>
        <w:tc>
          <w:tcPr>
            <w:tcW w:w="2265" w:type="dxa"/>
            <w:shd w:val="clear" w:color="auto" w:fill="auto"/>
            <w:tcMar>
              <w:top w:w="100" w:type="dxa"/>
              <w:left w:w="100" w:type="dxa"/>
              <w:bottom w:w="100" w:type="dxa"/>
              <w:right w:w="100" w:type="dxa"/>
            </w:tcMar>
          </w:tcPr>
          <w:p w14:paraId="75950E22" w14:textId="77777777" w:rsidR="005A7632" w:rsidRDefault="00000000">
            <w:pPr>
              <w:widowControl w:val="0"/>
            </w:pPr>
            <w:r>
              <w:t>Crew Time needed for Maintenance Activities</w:t>
            </w:r>
          </w:p>
        </w:tc>
        <w:tc>
          <w:tcPr>
            <w:tcW w:w="4980" w:type="dxa"/>
            <w:shd w:val="clear" w:color="auto" w:fill="auto"/>
            <w:tcMar>
              <w:top w:w="100" w:type="dxa"/>
              <w:left w:w="100" w:type="dxa"/>
              <w:bottom w:w="100" w:type="dxa"/>
              <w:right w:w="100" w:type="dxa"/>
            </w:tcMar>
          </w:tcPr>
          <w:p w14:paraId="724C1D05" w14:textId="77777777" w:rsidR="005A7632" w:rsidRDefault="00000000">
            <w:pPr>
              <w:widowControl w:val="0"/>
            </w:pPr>
            <w:r>
              <w:t># of crew and hours per crew member</w:t>
            </w:r>
          </w:p>
        </w:tc>
      </w:tr>
    </w:tbl>
    <w:p w14:paraId="079B0EC4" w14:textId="77777777" w:rsidR="005A7632" w:rsidRDefault="005A7632">
      <w:pPr>
        <w:spacing w:line="276" w:lineRule="auto"/>
      </w:pPr>
    </w:p>
    <w:p w14:paraId="6292303F" w14:textId="57E84B70" w:rsidR="005A7632" w:rsidRDefault="00000000">
      <w:pPr>
        <w:spacing w:line="276" w:lineRule="auto"/>
        <w:ind w:left="720"/>
      </w:pPr>
      <w:r>
        <w:t xml:space="preserve">3.7 Describe the types and amounts (kg) of any </w:t>
      </w:r>
      <w:r>
        <w:rPr>
          <w:b/>
        </w:rPr>
        <w:t>unusable outputs</w:t>
      </w:r>
      <w:r>
        <w:t xml:space="preserve"> that will result from your process. Unusable outputs are defined in the Definitions section </w:t>
      </w:r>
      <w:r w:rsidR="006222EF">
        <w:t>of the challenge rules</w:t>
      </w:r>
      <w:r>
        <w:t xml:space="preserve">. </w:t>
      </w:r>
    </w:p>
    <w:p w14:paraId="1D51BFD3" w14:textId="77777777" w:rsidR="005A7632" w:rsidRDefault="005A7632">
      <w:pPr>
        <w:spacing w:line="276" w:lineRule="auto"/>
        <w:ind w:left="720"/>
      </w:pPr>
    </w:p>
    <w:p w14:paraId="6438BA72" w14:textId="7BE16D08" w:rsidR="005A7632" w:rsidRDefault="00000000">
      <w:pPr>
        <w:spacing w:line="276" w:lineRule="auto"/>
        <w:ind w:left="720"/>
      </w:pPr>
      <w:r>
        <w:t xml:space="preserve">3.8 Use the following </w:t>
      </w:r>
      <w:r w:rsidR="00102A7C" w:rsidRPr="00756BC4">
        <w:t xml:space="preserve">NET WASTE RECYCLED </w:t>
      </w:r>
      <w:r w:rsidR="006251B4">
        <w:t>TABLE</w:t>
      </w:r>
      <w:r>
        <w:t xml:space="preserve"> to show the </w:t>
      </w:r>
      <w:r>
        <w:rPr>
          <w:b/>
        </w:rPr>
        <w:t>net waste recycled</w:t>
      </w:r>
      <w:r>
        <w:t xml:space="preserve">. In Phase 1 of the challenge, net waste recycled for each waste category is equal to the sum of the percentage recycled (by mass) of each waste item in a category.  </w:t>
      </w:r>
    </w:p>
    <w:p w14:paraId="6F559B7A" w14:textId="77777777" w:rsidR="005A7632" w:rsidRDefault="005A7632">
      <w:pPr>
        <w:spacing w:line="276" w:lineRule="auto"/>
        <w:ind w:left="720"/>
      </w:pPr>
    </w:p>
    <w:p w14:paraId="423A7F05" w14:textId="77777777" w:rsidR="005A7632" w:rsidRDefault="00000000">
      <w:pPr>
        <w:spacing w:line="276" w:lineRule="auto"/>
        <w:ind w:left="720"/>
      </w:pPr>
      <w:r>
        <w:t>For example, Team A has chosen the Fabrics category. Their process will recycle (by mass) 70% of the clothing, 80% of the towels, and none of the disinfectant wipes. Team A will multiply the percentage recycled by the total % by mass of each item, as listed in Table 4. Therefore, Team A’s net waste recycled is: (70% X 77%) + (80% X 21%) + (0% X 2%) = 71%.</w:t>
      </w:r>
    </w:p>
    <w:p w14:paraId="5927CBA4" w14:textId="77777777" w:rsidR="005A7632" w:rsidRDefault="005A7632">
      <w:pPr>
        <w:spacing w:line="276" w:lineRule="auto"/>
        <w:ind w:left="720"/>
      </w:pPr>
    </w:p>
    <w:p w14:paraId="4F42B0E7" w14:textId="77777777" w:rsidR="00E979A6" w:rsidRDefault="00E979A6">
      <w:pPr>
        <w:spacing w:line="276" w:lineRule="auto"/>
        <w:ind w:left="720"/>
      </w:pPr>
    </w:p>
    <w:p w14:paraId="4F66C340" w14:textId="77777777" w:rsidR="00E979A6" w:rsidRDefault="00E979A6">
      <w:pPr>
        <w:spacing w:line="276" w:lineRule="auto"/>
        <w:ind w:left="720"/>
      </w:pPr>
    </w:p>
    <w:p w14:paraId="66BC30D6" w14:textId="4C896EA6" w:rsidR="005A7632" w:rsidRDefault="00000000">
      <w:pPr>
        <w:spacing w:line="276" w:lineRule="auto"/>
        <w:ind w:left="720"/>
        <w:rPr>
          <w:highlight w:val="yellow"/>
        </w:rPr>
      </w:pPr>
      <w:r>
        <w:lastRenderedPageBreak/>
        <w:t xml:space="preserve">Please use one row for each waste category that your process will address and one column for each waste item in the category. You may add additional rows and columns to this template as appropriate. Percentages should be rounded to whole numbers. </w:t>
      </w:r>
    </w:p>
    <w:p w14:paraId="5CAA6EE9" w14:textId="77777777" w:rsidR="005A7632" w:rsidRDefault="005A7632">
      <w:pPr>
        <w:spacing w:line="276" w:lineRule="auto"/>
      </w:pPr>
    </w:p>
    <w:p w14:paraId="116DD370" w14:textId="379717B3" w:rsidR="005A7632" w:rsidRDefault="00000000">
      <w:pPr>
        <w:spacing w:line="276" w:lineRule="auto"/>
        <w:jc w:val="center"/>
      </w:pPr>
      <w:r>
        <w:t xml:space="preserve">NET WASTE RECYCLED </w:t>
      </w:r>
      <w:r w:rsidR="006251B4">
        <w:t>TABLE</w:t>
      </w:r>
    </w:p>
    <w:p w14:paraId="3D552DA7" w14:textId="77777777" w:rsidR="005A7632" w:rsidRDefault="005A7632">
      <w:pPr>
        <w:spacing w:line="276" w:lineRule="auto"/>
      </w:pPr>
    </w:p>
    <w:sdt>
      <w:sdtPr>
        <w:tag w:val="goog_rdk_4"/>
        <w:id w:val="-1503262235"/>
        <w:lock w:val="contentLocked"/>
      </w:sdtPr>
      <w:sdtContent>
        <w:tbl>
          <w:tblPr>
            <w:tblStyle w:val="a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7"/>
            <w:gridCol w:w="2049"/>
            <w:gridCol w:w="2013"/>
            <w:gridCol w:w="2013"/>
            <w:gridCol w:w="1448"/>
          </w:tblGrid>
          <w:tr w:rsidR="005A7632" w14:paraId="78D2F1D8" w14:textId="77777777">
            <w:trPr>
              <w:tblHeader/>
            </w:trPr>
            <w:tc>
              <w:tcPr>
                <w:tcW w:w="1836" w:type="dxa"/>
                <w:shd w:val="clear" w:color="auto" w:fill="auto"/>
                <w:tcMar>
                  <w:top w:w="100" w:type="dxa"/>
                  <w:left w:w="100" w:type="dxa"/>
                  <w:bottom w:w="100" w:type="dxa"/>
                  <w:right w:w="100" w:type="dxa"/>
                </w:tcMar>
              </w:tcPr>
              <w:p w14:paraId="07C541D4" w14:textId="77777777" w:rsidR="005A7632" w:rsidRDefault="00000000">
                <w:pPr>
                  <w:widowControl w:val="0"/>
                  <w:jc w:val="center"/>
                  <w:rPr>
                    <w:b/>
                  </w:rPr>
                </w:pPr>
                <w:r>
                  <w:rPr>
                    <w:b/>
                  </w:rPr>
                  <w:t>Waste Category</w:t>
                </w:r>
              </w:p>
            </w:tc>
            <w:tc>
              <w:tcPr>
                <w:tcW w:w="2048" w:type="dxa"/>
                <w:shd w:val="clear" w:color="auto" w:fill="auto"/>
                <w:tcMar>
                  <w:top w:w="100" w:type="dxa"/>
                  <w:left w:w="100" w:type="dxa"/>
                  <w:bottom w:w="100" w:type="dxa"/>
                  <w:right w:w="100" w:type="dxa"/>
                </w:tcMar>
              </w:tcPr>
              <w:p w14:paraId="357B138B" w14:textId="77777777" w:rsidR="005A7632" w:rsidRDefault="00000000">
                <w:pPr>
                  <w:widowControl w:val="0"/>
                  <w:jc w:val="center"/>
                  <w:rPr>
                    <w:b/>
                  </w:rPr>
                </w:pPr>
                <w:r>
                  <w:rPr>
                    <w:b/>
                  </w:rPr>
                  <w:t>Waste Item 1</w:t>
                </w:r>
              </w:p>
              <w:p w14:paraId="4DA997CF" w14:textId="77777777" w:rsidR="005A7632" w:rsidRDefault="00000000">
                <w:pPr>
                  <w:widowControl w:val="0"/>
                  <w:jc w:val="center"/>
                  <w:rPr>
                    <w:b/>
                  </w:rPr>
                </w:pPr>
                <w:r>
                  <w:rPr>
                    <w:b/>
                  </w:rPr>
                  <w:t xml:space="preserve">(% recycled </w:t>
                </w:r>
              </w:p>
              <w:p w14:paraId="7E31B1A5" w14:textId="77777777" w:rsidR="005A7632" w:rsidRDefault="00000000">
                <w:pPr>
                  <w:widowControl w:val="0"/>
                  <w:jc w:val="center"/>
                  <w:rPr>
                    <w:b/>
                  </w:rPr>
                </w:pPr>
                <w:r>
                  <w:rPr>
                    <w:b/>
                  </w:rPr>
                  <w:t>by mass)</w:t>
                </w:r>
              </w:p>
              <w:p w14:paraId="5378F1CA" w14:textId="77777777" w:rsidR="005A7632" w:rsidRDefault="005A7632">
                <w:pPr>
                  <w:widowControl w:val="0"/>
                  <w:jc w:val="center"/>
                  <w:rPr>
                    <w:b/>
                  </w:rPr>
                </w:pPr>
              </w:p>
            </w:tc>
            <w:tc>
              <w:tcPr>
                <w:tcW w:w="2013" w:type="dxa"/>
                <w:shd w:val="clear" w:color="auto" w:fill="auto"/>
                <w:tcMar>
                  <w:top w:w="100" w:type="dxa"/>
                  <w:left w:w="100" w:type="dxa"/>
                  <w:bottom w:w="100" w:type="dxa"/>
                  <w:right w:w="100" w:type="dxa"/>
                </w:tcMar>
              </w:tcPr>
              <w:p w14:paraId="61E0AD1F" w14:textId="77777777" w:rsidR="005A7632" w:rsidRDefault="00000000">
                <w:pPr>
                  <w:widowControl w:val="0"/>
                  <w:jc w:val="center"/>
                  <w:rPr>
                    <w:b/>
                  </w:rPr>
                </w:pPr>
                <w:r>
                  <w:rPr>
                    <w:b/>
                  </w:rPr>
                  <w:t>Waste Item 2</w:t>
                </w:r>
              </w:p>
              <w:p w14:paraId="035E56D5" w14:textId="77777777" w:rsidR="005A7632" w:rsidRDefault="00000000">
                <w:pPr>
                  <w:widowControl w:val="0"/>
                  <w:jc w:val="center"/>
                  <w:rPr>
                    <w:b/>
                  </w:rPr>
                </w:pPr>
                <w:r>
                  <w:rPr>
                    <w:b/>
                  </w:rPr>
                  <w:t xml:space="preserve">(% recycled </w:t>
                </w:r>
              </w:p>
              <w:p w14:paraId="5535D151" w14:textId="77777777" w:rsidR="005A7632" w:rsidRDefault="00000000">
                <w:pPr>
                  <w:widowControl w:val="0"/>
                  <w:jc w:val="center"/>
                  <w:rPr>
                    <w:b/>
                  </w:rPr>
                </w:pPr>
                <w:r>
                  <w:rPr>
                    <w:b/>
                  </w:rPr>
                  <w:t>by mass)</w:t>
                </w:r>
              </w:p>
            </w:tc>
            <w:tc>
              <w:tcPr>
                <w:tcW w:w="2013" w:type="dxa"/>
                <w:shd w:val="clear" w:color="auto" w:fill="auto"/>
                <w:tcMar>
                  <w:top w:w="100" w:type="dxa"/>
                  <w:left w:w="100" w:type="dxa"/>
                  <w:bottom w:w="100" w:type="dxa"/>
                  <w:right w:w="100" w:type="dxa"/>
                </w:tcMar>
              </w:tcPr>
              <w:p w14:paraId="0CABE326" w14:textId="77777777" w:rsidR="005A7632" w:rsidRDefault="00000000">
                <w:pPr>
                  <w:widowControl w:val="0"/>
                  <w:jc w:val="center"/>
                  <w:rPr>
                    <w:b/>
                  </w:rPr>
                </w:pPr>
                <w:r>
                  <w:rPr>
                    <w:b/>
                  </w:rPr>
                  <w:t>Waste Item 3</w:t>
                </w:r>
              </w:p>
              <w:p w14:paraId="3935F0A9" w14:textId="77777777" w:rsidR="005A7632" w:rsidRDefault="00000000">
                <w:pPr>
                  <w:widowControl w:val="0"/>
                  <w:jc w:val="center"/>
                  <w:rPr>
                    <w:b/>
                  </w:rPr>
                </w:pPr>
                <w:r>
                  <w:rPr>
                    <w:b/>
                  </w:rPr>
                  <w:t xml:space="preserve">(% recycled </w:t>
                </w:r>
              </w:p>
              <w:p w14:paraId="655E64A6" w14:textId="77777777" w:rsidR="005A7632" w:rsidRDefault="00000000">
                <w:pPr>
                  <w:widowControl w:val="0"/>
                  <w:jc w:val="center"/>
                  <w:rPr>
                    <w:b/>
                  </w:rPr>
                </w:pPr>
                <w:r>
                  <w:rPr>
                    <w:b/>
                  </w:rPr>
                  <w:t>by mass)</w:t>
                </w:r>
              </w:p>
            </w:tc>
            <w:tc>
              <w:tcPr>
                <w:tcW w:w="1448" w:type="dxa"/>
                <w:shd w:val="clear" w:color="auto" w:fill="auto"/>
                <w:tcMar>
                  <w:top w:w="100" w:type="dxa"/>
                  <w:left w:w="100" w:type="dxa"/>
                  <w:bottom w:w="100" w:type="dxa"/>
                  <w:right w:w="100" w:type="dxa"/>
                </w:tcMar>
              </w:tcPr>
              <w:p w14:paraId="71482BAA" w14:textId="77777777" w:rsidR="005A7632" w:rsidRDefault="00000000">
                <w:pPr>
                  <w:widowControl w:val="0"/>
                  <w:jc w:val="center"/>
                  <w:rPr>
                    <w:b/>
                  </w:rPr>
                </w:pPr>
                <w:r>
                  <w:rPr>
                    <w:b/>
                  </w:rPr>
                  <w:t xml:space="preserve">Net Waste Recycled </w:t>
                </w:r>
              </w:p>
              <w:p w14:paraId="78C00028" w14:textId="77777777" w:rsidR="005A7632" w:rsidRDefault="00000000">
                <w:pPr>
                  <w:widowControl w:val="0"/>
                  <w:jc w:val="center"/>
                  <w:rPr>
                    <w:b/>
                  </w:rPr>
                </w:pPr>
                <w:r>
                  <w:rPr>
                    <w:b/>
                  </w:rPr>
                  <w:t>(%)</w:t>
                </w:r>
              </w:p>
            </w:tc>
          </w:tr>
          <w:tr w:rsidR="005A7632" w14:paraId="2CC48062" w14:textId="77777777">
            <w:trPr>
              <w:tblHeader/>
            </w:trPr>
            <w:tc>
              <w:tcPr>
                <w:tcW w:w="1836" w:type="dxa"/>
                <w:shd w:val="clear" w:color="auto" w:fill="D9D9D9"/>
                <w:tcMar>
                  <w:top w:w="100" w:type="dxa"/>
                  <w:left w:w="100" w:type="dxa"/>
                  <w:bottom w:w="100" w:type="dxa"/>
                  <w:right w:w="100" w:type="dxa"/>
                </w:tcMar>
              </w:tcPr>
              <w:p w14:paraId="4F94DA49" w14:textId="77777777" w:rsidR="005A7632" w:rsidRDefault="00000000">
                <w:pPr>
                  <w:widowControl w:val="0"/>
                </w:pPr>
                <w:r>
                  <w:t>(Team A example)</w:t>
                </w:r>
              </w:p>
              <w:p w14:paraId="1C87153D" w14:textId="77777777" w:rsidR="005A7632" w:rsidRDefault="00000000">
                <w:pPr>
                  <w:widowControl w:val="0"/>
                </w:pPr>
                <w:r>
                  <w:t xml:space="preserve">Fabrics </w:t>
                </w:r>
              </w:p>
              <w:p w14:paraId="05467C29" w14:textId="77777777" w:rsidR="005A7632" w:rsidRDefault="005A7632">
                <w:pPr>
                  <w:widowControl w:val="0"/>
                </w:pPr>
              </w:p>
            </w:tc>
            <w:tc>
              <w:tcPr>
                <w:tcW w:w="2048" w:type="dxa"/>
                <w:shd w:val="clear" w:color="auto" w:fill="D9D9D9"/>
                <w:tcMar>
                  <w:top w:w="100" w:type="dxa"/>
                  <w:left w:w="100" w:type="dxa"/>
                  <w:bottom w:w="100" w:type="dxa"/>
                  <w:right w:w="100" w:type="dxa"/>
                </w:tcMar>
              </w:tcPr>
              <w:p w14:paraId="7C15F0CE" w14:textId="77777777" w:rsidR="005A7632" w:rsidRDefault="00000000">
                <w:pPr>
                  <w:widowControl w:val="0"/>
                  <w:jc w:val="right"/>
                </w:pPr>
                <w:r>
                  <w:t>54%</w:t>
                </w:r>
              </w:p>
            </w:tc>
            <w:tc>
              <w:tcPr>
                <w:tcW w:w="2013" w:type="dxa"/>
                <w:shd w:val="clear" w:color="auto" w:fill="D9D9D9"/>
                <w:tcMar>
                  <w:top w:w="100" w:type="dxa"/>
                  <w:left w:w="100" w:type="dxa"/>
                  <w:bottom w:w="100" w:type="dxa"/>
                  <w:right w:w="100" w:type="dxa"/>
                </w:tcMar>
              </w:tcPr>
              <w:p w14:paraId="70C40CB6" w14:textId="77777777" w:rsidR="005A7632" w:rsidRDefault="00000000">
                <w:pPr>
                  <w:widowControl w:val="0"/>
                  <w:jc w:val="right"/>
                </w:pPr>
                <w:r>
                  <w:t>17%</w:t>
                </w:r>
              </w:p>
            </w:tc>
            <w:tc>
              <w:tcPr>
                <w:tcW w:w="2013" w:type="dxa"/>
                <w:shd w:val="clear" w:color="auto" w:fill="D9D9D9"/>
                <w:tcMar>
                  <w:top w:w="100" w:type="dxa"/>
                  <w:left w:w="100" w:type="dxa"/>
                  <w:bottom w:w="100" w:type="dxa"/>
                  <w:right w:w="100" w:type="dxa"/>
                </w:tcMar>
              </w:tcPr>
              <w:p w14:paraId="2C28A851" w14:textId="77777777" w:rsidR="005A7632" w:rsidRDefault="00000000">
                <w:pPr>
                  <w:widowControl w:val="0"/>
                  <w:jc w:val="right"/>
                </w:pPr>
                <w:r>
                  <w:t>0%</w:t>
                </w:r>
              </w:p>
            </w:tc>
            <w:tc>
              <w:tcPr>
                <w:tcW w:w="1448" w:type="dxa"/>
                <w:shd w:val="clear" w:color="auto" w:fill="D9D9D9"/>
                <w:tcMar>
                  <w:top w:w="100" w:type="dxa"/>
                  <w:left w:w="100" w:type="dxa"/>
                  <w:bottom w:w="100" w:type="dxa"/>
                  <w:right w:w="100" w:type="dxa"/>
                </w:tcMar>
              </w:tcPr>
              <w:p w14:paraId="2ECDEB31" w14:textId="77777777" w:rsidR="005A7632" w:rsidRDefault="00000000">
                <w:pPr>
                  <w:widowControl w:val="0"/>
                  <w:jc w:val="right"/>
                  <w:rPr>
                    <w:b/>
                  </w:rPr>
                </w:pPr>
                <w:r>
                  <w:rPr>
                    <w:b/>
                  </w:rPr>
                  <w:t>71%</w:t>
                </w:r>
              </w:p>
            </w:tc>
          </w:tr>
          <w:tr w:rsidR="005A7632" w14:paraId="412786D2" w14:textId="77777777">
            <w:tc>
              <w:tcPr>
                <w:tcW w:w="1836" w:type="dxa"/>
                <w:shd w:val="clear" w:color="auto" w:fill="auto"/>
                <w:tcMar>
                  <w:top w:w="100" w:type="dxa"/>
                  <w:left w:w="100" w:type="dxa"/>
                  <w:bottom w:w="100" w:type="dxa"/>
                  <w:right w:w="100" w:type="dxa"/>
                </w:tcMar>
              </w:tcPr>
              <w:p w14:paraId="097DF151" w14:textId="77777777" w:rsidR="005A7632" w:rsidRDefault="005A7632">
                <w:pPr>
                  <w:widowControl w:val="0"/>
                </w:pPr>
              </w:p>
            </w:tc>
            <w:tc>
              <w:tcPr>
                <w:tcW w:w="2048" w:type="dxa"/>
                <w:shd w:val="clear" w:color="auto" w:fill="auto"/>
                <w:tcMar>
                  <w:top w:w="100" w:type="dxa"/>
                  <w:left w:w="100" w:type="dxa"/>
                  <w:bottom w:w="100" w:type="dxa"/>
                  <w:right w:w="100" w:type="dxa"/>
                </w:tcMar>
              </w:tcPr>
              <w:p w14:paraId="3F9F6F5E" w14:textId="77777777" w:rsidR="005A7632" w:rsidRDefault="005A7632">
                <w:pPr>
                  <w:widowControl w:val="0"/>
                </w:pPr>
              </w:p>
            </w:tc>
            <w:tc>
              <w:tcPr>
                <w:tcW w:w="2013" w:type="dxa"/>
                <w:shd w:val="clear" w:color="auto" w:fill="auto"/>
                <w:tcMar>
                  <w:top w:w="100" w:type="dxa"/>
                  <w:left w:w="100" w:type="dxa"/>
                  <w:bottom w:w="100" w:type="dxa"/>
                  <w:right w:w="100" w:type="dxa"/>
                </w:tcMar>
              </w:tcPr>
              <w:p w14:paraId="628032CD" w14:textId="77777777" w:rsidR="005A7632" w:rsidRDefault="005A7632">
                <w:pPr>
                  <w:widowControl w:val="0"/>
                </w:pPr>
              </w:p>
            </w:tc>
            <w:tc>
              <w:tcPr>
                <w:tcW w:w="2013" w:type="dxa"/>
                <w:shd w:val="clear" w:color="auto" w:fill="auto"/>
                <w:tcMar>
                  <w:top w:w="100" w:type="dxa"/>
                  <w:left w:w="100" w:type="dxa"/>
                  <w:bottom w:w="100" w:type="dxa"/>
                  <w:right w:w="100" w:type="dxa"/>
                </w:tcMar>
              </w:tcPr>
              <w:p w14:paraId="6B29D184" w14:textId="77777777" w:rsidR="005A7632" w:rsidRDefault="005A7632">
                <w:pPr>
                  <w:widowControl w:val="0"/>
                </w:pPr>
              </w:p>
            </w:tc>
            <w:tc>
              <w:tcPr>
                <w:tcW w:w="1448" w:type="dxa"/>
                <w:shd w:val="clear" w:color="auto" w:fill="auto"/>
                <w:tcMar>
                  <w:top w:w="100" w:type="dxa"/>
                  <w:left w:w="100" w:type="dxa"/>
                  <w:bottom w:w="100" w:type="dxa"/>
                  <w:right w:w="100" w:type="dxa"/>
                </w:tcMar>
              </w:tcPr>
              <w:p w14:paraId="3E579623" w14:textId="77777777" w:rsidR="005A7632" w:rsidRDefault="005A7632">
                <w:pPr>
                  <w:widowControl w:val="0"/>
                  <w:rPr>
                    <w:b/>
                  </w:rPr>
                </w:pPr>
              </w:p>
            </w:tc>
          </w:tr>
          <w:tr w:rsidR="005A7632" w14:paraId="1BC47BAE" w14:textId="77777777">
            <w:tc>
              <w:tcPr>
                <w:tcW w:w="1836" w:type="dxa"/>
                <w:shd w:val="clear" w:color="auto" w:fill="auto"/>
                <w:tcMar>
                  <w:top w:w="100" w:type="dxa"/>
                  <w:left w:w="100" w:type="dxa"/>
                  <w:bottom w:w="100" w:type="dxa"/>
                  <w:right w:w="100" w:type="dxa"/>
                </w:tcMar>
              </w:tcPr>
              <w:p w14:paraId="246BF26B" w14:textId="77777777" w:rsidR="005A7632" w:rsidRDefault="005A7632">
                <w:pPr>
                  <w:widowControl w:val="0"/>
                </w:pPr>
              </w:p>
            </w:tc>
            <w:tc>
              <w:tcPr>
                <w:tcW w:w="2048" w:type="dxa"/>
                <w:shd w:val="clear" w:color="auto" w:fill="auto"/>
                <w:tcMar>
                  <w:top w:w="100" w:type="dxa"/>
                  <w:left w:w="100" w:type="dxa"/>
                  <w:bottom w:w="100" w:type="dxa"/>
                  <w:right w:w="100" w:type="dxa"/>
                </w:tcMar>
              </w:tcPr>
              <w:p w14:paraId="5C3FBB53" w14:textId="77777777" w:rsidR="005A7632" w:rsidRDefault="005A7632">
                <w:pPr>
                  <w:widowControl w:val="0"/>
                </w:pPr>
              </w:p>
            </w:tc>
            <w:tc>
              <w:tcPr>
                <w:tcW w:w="2013" w:type="dxa"/>
                <w:shd w:val="clear" w:color="auto" w:fill="auto"/>
                <w:tcMar>
                  <w:top w:w="100" w:type="dxa"/>
                  <w:left w:w="100" w:type="dxa"/>
                  <w:bottom w:w="100" w:type="dxa"/>
                  <w:right w:w="100" w:type="dxa"/>
                </w:tcMar>
              </w:tcPr>
              <w:p w14:paraId="140251CC" w14:textId="77777777" w:rsidR="005A7632" w:rsidRDefault="005A7632">
                <w:pPr>
                  <w:widowControl w:val="0"/>
                </w:pPr>
              </w:p>
            </w:tc>
            <w:tc>
              <w:tcPr>
                <w:tcW w:w="2013" w:type="dxa"/>
                <w:shd w:val="clear" w:color="auto" w:fill="auto"/>
                <w:tcMar>
                  <w:top w:w="100" w:type="dxa"/>
                  <w:left w:w="100" w:type="dxa"/>
                  <w:bottom w:w="100" w:type="dxa"/>
                  <w:right w:w="100" w:type="dxa"/>
                </w:tcMar>
              </w:tcPr>
              <w:p w14:paraId="3808AF24" w14:textId="77777777" w:rsidR="005A7632" w:rsidRDefault="005A7632">
                <w:pPr>
                  <w:widowControl w:val="0"/>
                </w:pPr>
              </w:p>
            </w:tc>
            <w:tc>
              <w:tcPr>
                <w:tcW w:w="1448" w:type="dxa"/>
                <w:shd w:val="clear" w:color="auto" w:fill="auto"/>
                <w:tcMar>
                  <w:top w:w="100" w:type="dxa"/>
                  <w:left w:w="100" w:type="dxa"/>
                  <w:bottom w:w="100" w:type="dxa"/>
                  <w:right w:w="100" w:type="dxa"/>
                </w:tcMar>
              </w:tcPr>
              <w:p w14:paraId="4033BC1D" w14:textId="77777777" w:rsidR="005A7632" w:rsidRDefault="005A7632">
                <w:pPr>
                  <w:widowControl w:val="0"/>
                  <w:rPr>
                    <w:b/>
                  </w:rPr>
                </w:pPr>
              </w:p>
            </w:tc>
          </w:tr>
          <w:tr w:rsidR="005A7632" w14:paraId="61A65A0F" w14:textId="77777777">
            <w:tc>
              <w:tcPr>
                <w:tcW w:w="1836" w:type="dxa"/>
                <w:shd w:val="clear" w:color="auto" w:fill="auto"/>
                <w:tcMar>
                  <w:top w:w="100" w:type="dxa"/>
                  <w:left w:w="100" w:type="dxa"/>
                  <w:bottom w:w="100" w:type="dxa"/>
                  <w:right w:w="100" w:type="dxa"/>
                </w:tcMar>
              </w:tcPr>
              <w:p w14:paraId="5BC97F34" w14:textId="77777777" w:rsidR="005A7632" w:rsidRDefault="005A7632">
                <w:pPr>
                  <w:widowControl w:val="0"/>
                </w:pPr>
              </w:p>
            </w:tc>
            <w:tc>
              <w:tcPr>
                <w:tcW w:w="2048" w:type="dxa"/>
                <w:shd w:val="clear" w:color="auto" w:fill="auto"/>
                <w:tcMar>
                  <w:top w:w="100" w:type="dxa"/>
                  <w:left w:w="100" w:type="dxa"/>
                  <w:bottom w:w="100" w:type="dxa"/>
                  <w:right w:w="100" w:type="dxa"/>
                </w:tcMar>
              </w:tcPr>
              <w:p w14:paraId="5C21C22F" w14:textId="77777777" w:rsidR="005A7632" w:rsidRDefault="005A7632">
                <w:pPr>
                  <w:widowControl w:val="0"/>
                </w:pPr>
              </w:p>
            </w:tc>
            <w:tc>
              <w:tcPr>
                <w:tcW w:w="2013" w:type="dxa"/>
                <w:shd w:val="clear" w:color="auto" w:fill="auto"/>
                <w:tcMar>
                  <w:top w:w="100" w:type="dxa"/>
                  <w:left w:w="100" w:type="dxa"/>
                  <w:bottom w:w="100" w:type="dxa"/>
                  <w:right w:w="100" w:type="dxa"/>
                </w:tcMar>
              </w:tcPr>
              <w:p w14:paraId="16236C2E" w14:textId="77777777" w:rsidR="005A7632" w:rsidRDefault="005A7632">
                <w:pPr>
                  <w:widowControl w:val="0"/>
                </w:pPr>
              </w:p>
            </w:tc>
            <w:tc>
              <w:tcPr>
                <w:tcW w:w="2013" w:type="dxa"/>
                <w:shd w:val="clear" w:color="auto" w:fill="auto"/>
                <w:tcMar>
                  <w:top w:w="100" w:type="dxa"/>
                  <w:left w:w="100" w:type="dxa"/>
                  <w:bottom w:w="100" w:type="dxa"/>
                  <w:right w:w="100" w:type="dxa"/>
                </w:tcMar>
              </w:tcPr>
              <w:p w14:paraId="67F9D1C9" w14:textId="77777777" w:rsidR="005A7632" w:rsidRDefault="005A7632">
                <w:pPr>
                  <w:widowControl w:val="0"/>
                </w:pPr>
              </w:p>
            </w:tc>
            <w:tc>
              <w:tcPr>
                <w:tcW w:w="1448" w:type="dxa"/>
                <w:shd w:val="clear" w:color="auto" w:fill="auto"/>
                <w:tcMar>
                  <w:top w:w="100" w:type="dxa"/>
                  <w:left w:w="100" w:type="dxa"/>
                  <w:bottom w:w="100" w:type="dxa"/>
                  <w:right w:w="100" w:type="dxa"/>
                </w:tcMar>
              </w:tcPr>
              <w:p w14:paraId="75F20B3F" w14:textId="77777777" w:rsidR="005A7632" w:rsidRDefault="00000000">
                <w:pPr>
                  <w:widowControl w:val="0"/>
                  <w:rPr>
                    <w:b/>
                  </w:rPr>
                </w:pPr>
              </w:p>
            </w:tc>
          </w:tr>
        </w:tbl>
      </w:sdtContent>
    </w:sdt>
    <w:p w14:paraId="45D9DA20" w14:textId="77777777" w:rsidR="005A7632" w:rsidRDefault="005A7632">
      <w:pPr>
        <w:pStyle w:val="Heading2"/>
        <w:spacing w:line="276" w:lineRule="auto"/>
      </w:pPr>
      <w:bookmarkStart w:id="3" w:name="_heading=h.rqmu41w86v5k" w:colFirst="0" w:colLast="0"/>
      <w:bookmarkEnd w:id="3"/>
    </w:p>
    <w:p w14:paraId="5191CDF3" w14:textId="77777777" w:rsidR="005A7632" w:rsidRDefault="005A7632">
      <w:pPr>
        <w:spacing w:line="276" w:lineRule="auto"/>
        <w:rPr>
          <w:i/>
        </w:rPr>
      </w:pPr>
    </w:p>
    <w:p w14:paraId="6196B253" w14:textId="77777777" w:rsidR="005A7632" w:rsidRDefault="00000000">
      <w:r>
        <w:t>4. Digital Twin Architecture (</w:t>
      </w:r>
      <w:r w:rsidRPr="00E979A6">
        <w:rPr>
          <w:i/>
          <w:iCs/>
        </w:rPr>
        <w:t>8-10 slides suggested</w:t>
      </w:r>
      <w:r>
        <w:t>)</w:t>
      </w:r>
    </w:p>
    <w:p w14:paraId="6D440C31" w14:textId="77777777" w:rsidR="005A7632" w:rsidRDefault="005A7632">
      <w:pPr>
        <w:spacing w:line="276" w:lineRule="auto"/>
        <w:rPr>
          <w:i/>
        </w:rPr>
      </w:pPr>
    </w:p>
    <w:p w14:paraId="66949F2C" w14:textId="10DAA9AB" w:rsidR="005A7632" w:rsidRDefault="00000000">
      <w:pPr>
        <w:ind w:left="720"/>
      </w:pPr>
      <w:r>
        <w:t>4.1 Describe the architecture of your digital twin</w:t>
      </w:r>
      <w:r w:rsidR="00535B13">
        <w:t>:</w:t>
      </w:r>
    </w:p>
    <w:p w14:paraId="6EAB400F" w14:textId="77777777" w:rsidR="005A7632" w:rsidRDefault="005A7632">
      <w:pPr>
        <w:ind w:left="720"/>
      </w:pPr>
    </w:p>
    <w:p w14:paraId="3AC580ED" w14:textId="77777777" w:rsidR="005A7632" w:rsidRDefault="00000000">
      <w:pPr>
        <w:ind w:left="1440"/>
      </w:pPr>
      <w:r>
        <w:t>4.1.1 What is your design approach? Describe the physics-based models, simulation, and visualization you will use to create a virtual representation of an intended future physical system.</w:t>
      </w:r>
    </w:p>
    <w:p w14:paraId="45EFD924" w14:textId="77777777" w:rsidR="005A7632" w:rsidRDefault="005A7632">
      <w:pPr>
        <w:ind w:left="1440"/>
      </w:pPr>
    </w:p>
    <w:p w14:paraId="1D6A1A23" w14:textId="77777777" w:rsidR="005A7632" w:rsidRDefault="00000000">
      <w:pPr>
        <w:ind w:left="1440"/>
      </w:pPr>
      <w:r>
        <w:t xml:space="preserve">4.1.2 Describe the level of fidelity and resolution that demonstrates how closely the digital representation matches the real-world system. </w:t>
      </w:r>
    </w:p>
    <w:p w14:paraId="0A798550" w14:textId="77777777" w:rsidR="005A7632" w:rsidRDefault="005A7632">
      <w:pPr>
        <w:ind w:left="1440"/>
        <w:rPr>
          <w:rFonts w:ascii="Calibri" w:eastAsia="Calibri" w:hAnsi="Calibri" w:cs="Calibri"/>
          <w:sz w:val="28"/>
          <w:szCs w:val="28"/>
        </w:rPr>
      </w:pPr>
    </w:p>
    <w:p w14:paraId="72FC044F" w14:textId="77777777" w:rsidR="005A7632" w:rsidRDefault="00000000">
      <w:pPr>
        <w:ind w:left="1440"/>
      </w:pPr>
      <w:r>
        <w:t>4.1.3 Describe the sensors and observing systems and the data acquisition and data integration approaches.</w:t>
      </w:r>
    </w:p>
    <w:p w14:paraId="493E3805" w14:textId="77777777" w:rsidR="005A7632" w:rsidRDefault="005A7632">
      <w:pPr>
        <w:ind w:left="720"/>
      </w:pPr>
    </w:p>
    <w:p w14:paraId="72F7F241" w14:textId="77777777" w:rsidR="005A7632" w:rsidRDefault="00000000">
      <w:pPr>
        <w:ind w:left="1440"/>
      </w:pPr>
      <w:r>
        <w:t>4.1.4 Describe any automated control and decision-making capabilities.</w:t>
      </w:r>
    </w:p>
    <w:p w14:paraId="2D158AAC" w14:textId="77777777" w:rsidR="005A7632" w:rsidRDefault="005A7632">
      <w:pPr>
        <w:ind w:left="720"/>
      </w:pPr>
    </w:p>
    <w:p w14:paraId="2E75A10E" w14:textId="77777777" w:rsidR="005A7632" w:rsidRDefault="00000000">
      <w:pPr>
        <w:ind w:left="1440"/>
      </w:pPr>
      <w:r>
        <w:t>4.1.5 Describe any artificial intelligence, machine learning, and empirical modeling capabilities.</w:t>
      </w:r>
    </w:p>
    <w:p w14:paraId="71B0753E" w14:textId="77777777" w:rsidR="005A7632" w:rsidRDefault="005A7632">
      <w:pPr>
        <w:ind w:left="1440"/>
      </w:pPr>
    </w:p>
    <w:p w14:paraId="198EBF97" w14:textId="77777777" w:rsidR="005A7632" w:rsidRDefault="00000000">
      <w:pPr>
        <w:ind w:left="1440"/>
      </w:pPr>
      <w:r>
        <w:lastRenderedPageBreak/>
        <w:t>4.1.6 Describe your expected approach to virtual prototyping and testing to test performance and functionality in a simulated environment.</w:t>
      </w:r>
    </w:p>
    <w:p w14:paraId="1458C545" w14:textId="77777777" w:rsidR="005A7632" w:rsidRDefault="005A7632">
      <w:pPr>
        <w:ind w:left="1440"/>
      </w:pPr>
    </w:p>
    <w:p w14:paraId="2C94B17F" w14:textId="77777777" w:rsidR="005A7632" w:rsidRDefault="00000000">
      <w:pPr>
        <w:ind w:left="1440"/>
      </w:pPr>
      <w:r>
        <w:t>4.1.7 Describe your validation approach for computer models (e.g., how accurately the model's predictions or outputs align with real-world intended future systems).</w:t>
      </w:r>
    </w:p>
    <w:p w14:paraId="5F6A2F46" w14:textId="77777777" w:rsidR="005A7632" w:rsidRDefault="005A7632">
      <w:pPr>
        <w:ind w:left="1440"/>
      </w:pPr>
    </w:p>
    <w:p w14:paraId="07A47DFB" w14:textId="77777777" w:rsidR="005A7632" w:rsidRDefault="00000000">
      <w:pPr>
        <w:ind w:left="1440"/>
      </w:pPr>
      <w:r>
        <w:t xml:space="preserve">4.1.8 Describe how the digital twin would communicate with physical assets that would be part of the intended future physical system. </w:t>
      </w:r>
    </w:p>
    <w:p w14:paraId="4C81A8BA" w14:textId="77777777" w:rsidR="005A7632" w:rsidRDefault="005A7632"/>
    <w:p w14:paraId="22450A4D" w14:textId="77777777" w:rsidR="00A139A3" w:rsidRDefault="00A139A3"/>
    <w:p w14:paraId="2532B74C" w14:textId="77777777" w:rsidR="005A7632" w:rsidRDefault="00000000">
      <w:r>
        <w:t>5. Digital Twin Key Characteristics (</w:t>
      </w:r>
      <w:r w:rsidRPr="00E979A6">
        <w:rPr>
          <w:i/>
          <w:iCs/>
        </w:rPr>
        <w:t>4 slides suggested</w:t>
      </w:r>
      <w:r>
        <w:t>)</w:t>
      </w:r>
    </w:p>
    <w:p w14:paraId="25AE9C47" w14:textId="77777777" w:rsidR="005A7632" w:rsidRDefault="005A7632">
      <w:pPr>
        <w:rPr>
          <w:b/>
          <w:i/>
        </w:rPr>
      </w:pPr>
    </w:p>
    <w:p w14:paraId="36AE1614" w14:textId="77777777" w:rsidR="005A7632" w:rsidRDefault="00000000">
      <w:pPr>
        <w:ind w:left="720"/>
      </w:pPr>
      <w:r>
        <w:t>5.1 Describe how your Digital Twin Prototype addresses the following key characteristics:</w:t>
      </w:r>
    </w:p>
    <w:p w14:paraId="4F91BF47" w14:textId="77777777" w:rsidR="005A7632" w:rsidRDefault="005A7632">
      <w:pPr>
        <w:ind w:left="720"/>
      </w:pPr>
    </w:p>
    <w:p w14:paraId="2563E19C" w14:textId="77777777" w:rsidR="005A7632" w:rsidRDefault="00000000">
      <w:pPr>
        <w:ind w:left="1440"/>
      </w:pPr>
      <w:r>
        <w:t>5.1.1 Accuracy, defined as the degree to which the digital representation reflects the real-world physical asset in data fidelity, model fidelity, and predictive capability.</w:t>
      </w:r>
    </w:p>
    <w:p w14:paraId="03D2D6D9" w14:textId="77777777" w:rsidR="005A7632" w:rsidRDefault="005A7632">
      <w:pPr>
        <w:ind w:left="1440"/>
      </w:pPr>
    </w:p>
    <w:p w14:paraId="4A88E6A6" w14:textId="77777777" w:rsidR="005A7632" w:rsidRDefault="00000000">
      <w:pPr>
        <w:ind w:left="1440"/>
      </w:pPr>
      <w:r>
        <w:t>5.1.2 Cohesion, defined as how closely coupled the different parts of the digital representation (e.g., model/simulation) are and how the model/simulation adheres to the laws of physics the same way the physical twin does.</w:t>
      </w:r>
    </w:p>
    <w:p w14:paraId="01054168" w14:textId="77777777" w:rsidR="005A7632" w:rsidRDefault="005A7632">
      <w:pPr>
        <w:ind w:left="1440"/>
      </w:pPr>
    </w:p>
    <w:p w14:paraId="41AAD0C1" w14:textId="77777777" w:rsidR="005A7632" w:rsidRDefault="00000000">
      <w:pPr>
        <w:ind w:left="1440"/>
      </w:pPr>
      <w:r>
        <w:t>5.1.3 Flexibility, defined as the ability of the digital representation to adapt and change to reflect the real-world physical asset and handle increasing complexity as the technologies or physical asset evolves.</w:t>
      </w:r>
    </w:p>
    <w:p w14:paraId="511748C4" w14:textId="77777777" w:rsidR="005A7632" w:rsidRDefault="005A7632">
      <w:pPr>
        <w:ind w:left="1440"/>
      </w:pPr>
    </w:p>
    <w:p w14:paraId="054F658B" w14:textId="77777777" w:rsidR="005A7632" w:rsidRDefault="00000000">
      <w:pPr>
        <w:ind w:left="1440"/>
      </w:pPr>
      <w:r>
        <w:t>5.1.4 Predictive Capabilities, defined as the ability of the digital model to anticipate the future behavior and performance of the physical asset.</w:t>
      </w:r>
    </w:p>
    <w:p w14:paraId="51F72CE8" w14:textId="77777777" w:rsidR="005A7632" w:rsidRDefault="005A7632">
      <w:pPr>
        <w:ind w:left="1440"/>
      </w:pPr>
    </w:p>
    <w:p w14:paraId="1282AEF4" w14:textId="77777777" w:rsidR="005A7632" w:rsidRDefault="00000000">
      <w:pPr>
        <w:ind w:left="1440"/>
      </w:pPr>
      <w:r>
        <w:t xml:space="preserve">5.1.5 Repeatability, defined as the ability to consistently create and operate digital twins that are reliable, can be replicated, and function as expected across multiple scenarios. </w:t>
      </w:r>
    </w:p>
    <w:p w14:paraId="3A7E84FB" w14:textId="77777777" w:rsidR="005A7632" w:rsidRDefault="005A7632">
      <w:pPr>
        <w:ind w:left="1440"/>
      </w:pPr>
    </w:p>
    <w:p w14:paraId="22C06FD2" w14:textId="77777777" w:rsidR="005A7632" w:rsidRDefault="00000000">
      <w:pPr>
        <w:ind w:left="1440"/>
      </w:pPr>
      <w:r>
        <w:t>5.1.6 Usability, defined as the ease with which users can interact with, understand, and leverage the digital representation of a physical asset. NASA is seeking a digital twin that is user-friendly and enables efficient decision-making.</w:t>
      </w:r>
    </w:p>
    <w:p w14:paraId="7A3EA50A" w14:textId="77777777" w:rsidR="00E979A6" w:rsidRDefault="00E979A6">
      <w:pPr>
        <w:ind w:left="1440"/>
      </w:pPr>
    </w:p>
    <w:p w14:paraId="0E62326E" w14:textId="77777777" w:rsidR="00A139A3" w:rsidRDefault="00A139A3">
      <w:pPr>
        <w:ind w:left="1440"/>
      </w:pPr>
    </w:p>
    <w:p w14:paraId="63FC751B" w14:textId="77777777" w:rsidR="00A139A3" w:rsidRDefault="00A139A3">
      <w:pPr>
        <w:ind w:left="1440"/>
      </w:pPr>
    </w:p>
    <w:p w14:paraId="21EB13F4" w14:textId="77777777" w:rsidR="00A139A3" w:rsidRDefault="00A139A3">
      <w:pPr>
        <w:ind w:left="1440"/>
      </w:pPr>
    </w:p>
    <w:p w14:paraId="37007B97" w14:textId="0258238B" w:rsidR="005A7632" w:rsidRDefault="00000000" w:rsidP="00A139A3">
      <w:pPr>
        <w:ind w:left="1440"/>
      </w:pPr>
      <w:r>
        <w:lastRenderedPageBreak/>
        <w:t>5.1.7 Verification and Validation, defined as how the digital twin meets specifications and requirements, including: a) How the various models will be assembled/integrated together; b) What are the analysis, demonstration, and test approaches for verification and validation; and c)</w:t>
      </w:r>
      <w:r w:rsidR="00A139A3">
        <w:t xml:space="preserve"> </w:t>
      </w:r>
      <w:r>
        <w:t>What is the process for determining the degree to which a model is an accurate representation of the real</w:t>
      </w:r>
      <w:r w:rsidR="00A139A3">
        <w:t>-</w:t>
      </w:r>
      <w:r>
        <w:t>world asset.</w:t>
      </w:r>
    </w:p>
    <w:p w14:paraId="28920FB2" w14:textId="77777777" w:rsidR="005A7632" w:rsidRDefault="005A7632">
      <w:pPr>
        <w:ind w:left="1440"/>
      </w:pPr>
    </w:p>
    <w:p w14:paraId="0670F037" w14:textId="77777777" w:rsidR="005A7632" w:rsidRDefault="005A7632">
      <w:pPr>
        <w:ind w:left="1440"/>
      </w:pPr>
    </w:p>
    <w:p w14:paraId="35BC2B93" w14:textId="77777777" w:rsidR="005A7632" w:rsidRDefault="00000000">
      <w:r>
        <w:t>6. Digital Twin Visualization (</w:t>
      </w:r>
      <w:r w:rsidRPr="00A139A3">
        <w:rPr>
          <w:i/>
          <w:iCs/>
        </w:rPr>
        <w:t>2 slides suggested</w:t>
      </w:r>
      <w:r>
        <w:t>)</w:t>
      </w:r>
    </w:p>
    <w:p w14:paraId="0EE065B8" w14:textId="77777777" w:rsidR="005A7632" w:rsidRDefault="005A7632"/>
    <w:p w14:paraId="51AB09FA" w14:textId="77777777" w:rsidR="005A7632" w:rsidRDefault="00000000">
      <w:pPr>
        <w:ind w:left="720"/>
      </w:pPr>
      <w:r>
        <w:t>6.1 Describe what is included or addressed in the visualization provided in your submission</w:t>
      </w:r>
    </w:p>
    <w:p w14:paraId="29AA9643" w14:textId="77777777" w:rsidR="005A7632" w:rsidRDefault="005A7632">
      <w:pPr>
        <w:ind w:left="720"/>
      </w:pPr>
    </w:p>
    <w:p w14:paraId="10534509" w14:textId="77777777" w:rsidR="005A7632" w:rsidRDefault="00000000">
      <w:pPr>
        <w:ind w:left="1440"/>
      </w:pPr>
      <w:r>
        <w:t>6.1.1 How was the visualization created?</w:t>
      </w:r>
    </w:p>
    <w:p w14:paraId="658C22B0" w14:textId="77777777" w:rsidR="005A7632" w:rsidRDefault="00000000">
      <w:pPr>
        <w:ind w:left="1440"/>
      </w:pPr>
      <w:r>
        <w:t>6.1.2 What engineering data does it incorporate?</w:t>
      </w:r>
    </w:p>
    <w:p w14:paraId="4C1BB186" w14:textId="77777777" w:rsidR="005A7632" w:rsidRDefault="00000000">
      <w:pPr>
        <w:ind w:left="1440"/>
      </w:pPr>
      <w:r>
        <w:t>6.1.3 What does it show?</w:t>
      </w:r>
    </w:p>
    <w:p w14:paraId="5D76379F" w14:textId="77777777" w:rsidR="005A7632" w:rsidRDefault="005A7632"/>
    <w:p w14:paraId="1C87F6FD" w14:textId="6D5F8712" w:rsidR="005A7632" w:rsidRDefault="005A7632"/>
    <w:sectPr w:rsidR="005A7632" w:rsidSect="00A139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31C2F" w14:textId="77777777" w:rsidR="00B67E13" w:rsidRDefault="00B67E13">
      <w:r>
        <w:separator/>
      </w:r>
    </w:p>
  </w:endnote>
  <w:endnote w:type="continuationSeparator" w:id="0">
    <w:p w14:paraId="7476A440" w14:textId="77777777" w:rsidR="00B67E13" w:rsidRDefault="00B6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26591"/>
      <w:docPartObj>
        <w:docPartGallery w:val="Page Numbers (Bottom of Page)"/>
        <w:docPartUnique/>
      </w:docPartObj>
    </w:sdtPr>
    <w:sdtContent>
      <w:p w14:paraId="632E1ED1" w14:textId="592F38A1" w:rsidR="00A139A3" w:rsidRDefault="00A139A3" w:rsidP="009530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9D6CD7" w14:textId="762777DC" w:rsidR="005A7632" w:rsidRDefault="005A7632" w:rsidP="00A139A3">
    <w:pPr>
      <w:pBdr>
        <w:top w:val="nil"/>
        <w:left w:val="nil"/>
        <w:bottom w:val="nil"/>
        <w:right w:val="nil"/>
        <w:between w:val="nil"/>
      </w:pBdr>
      <w:tabs>
        <w:tab w:val="center" w:pos="4680"/>
        <w:tab w:val="right" w:pos="9360"/>
      </w:tabs>
      <w:ind w:right="360"/>
      <w:jc w:val="right"/>
      <w:rPr>
        <w:color w:val="000000"/>
        <w:sz w:val="22"/>
        <w:szCs w:val="22"/>
      </w:rPr>
    </w:pPr>
  </w:p>
  <w:p w14:paraId="76653B5C" w14:textId="77777777" w:rsidR="005A7632" w:rsidRDefault="005A7632">
    <w:pPr>
      <w:pBdr>
        <w:top w:val="nil"/>
        <w:left w:val="nil"/>
        <w:bottom w:val="nil"/>
        <w:right w:val="nil"/>
        <w:between w:val="nil"/>
      </w:pBdr>
      <w:tabs>
        <w:tab w:val="center" w:pos="4680"/>
        <w:tab w:val="right" w:pos="9360"/>
      </w:tabs>
      <w:ind w:right="360"/>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74742979"/>
      <w:docPartObj>
        <w:docPartGallery w:val="Page Numbers (Bottom of Page)"/>
        <w:docPartUnique/>
      </w:docPartObj>
    </w:sdtPr>
    <w:sdtContent>
      <w:p w14:paraId="30213CEB" w14:textId="2AFAC501" w:rsidR="00A139A3" w:rsidRDefault="00A139A3" w:rsidP="009530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341D526" w14:textId="34B8C9C4" w:rsidR="005A7632" w:rsidRDefault="005A7632" w:rsidP="00A139A3">
    <w:pPr>
      <w:pBdr>
        <w:top w:val="nil"/>
        <w:left w:val="nil"/>
        <w:bottom w:val="nil"/>
        <w:right w:val="nil"/>
        <w:between w:val="nil"/>
      </w:pBdr>
      <w:tabs>
        <w:tab w:val="center" w:pos="4680"/>
        <w:tab w:val="right" w:pos="9360"/>
      </w:tabs>
      <w:ind w:right="360"/>
      <w:jc w:val="center"/>
      <w:rPr>
        <w:color w:val="000000"/>
        <w:sz w:val="22"/>
        <w:szCs w:val="22"/>
      </w:rPr>
    </w:pPr>
  </w:p>
  <w:p w14:paraId="2F9ADEC9" w14:textId="77777777" w:rsidR="005A7632" w:rsidRDefault="00000000">
    <w:pPr>
      <w:pBdr>
        <w:top w:val="nil"/>
        <w:left w:val="nil"/>
        <w:bottom w:val="nil"/>
        <w:right w:val="nil"/>
        <w:between w:val="nil"/>
      </w:pBdr>
      <w:tabs>
        <w:tab w:val="center" w:pos="4680"/>
        <w:tab w:val="right" w:pos="9360"/>
        <w:tab w:val="left" w:pos="1272"/>
      </w:tabs>
      <w:ind w:right="360"/>
      <w:rPr>
        <w:color w:val="000000"/>
        <w:sz w:val="22"/>
        <w:szCs w:val="22"/>
      </w:rPr>
    </w:pPr>
    <w:r>
      <w:rPr>
        <w:color w:val="000000"/>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A4123" w14:textId="77777777" w:rsidR="005A7632" w:rsidRDefault="005A7632">
    <w:pPr>
      <w:pBdr>
        <w:top w:val="nil"/>
        <w:left w:val="nil"/>
        <w:bottom w:val="nil"/>
        <w:right w:val="nil"/>
        <w:between w:val="nil"/>
      </w:pBdr>
      <w:tabs>
        <w:tab w:val="center" w:pos="4680"/>
        <w:tab w:val="right" w:pos="9360"/>
      </w:tabs>
      <w:jc w:val="both"/>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72610" w14:textId="77777777" w:rsidR="00B67E13" w:rsidRDefault="00B67E13">
      <w:r>
        <w:separator/>
      </w:r>
    </w:p>
  </w:footnote>
  <w:footnote w:type="continuationSeparator" w:id="0">
    <w:p w14:paraId="671697BC" w14:textId="77777777" w:rsidR="00B67E13" w:rsidRDefault="00B6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225C" w14:textId="77777777" w:rsidR="005A7632" w:rsidRDefault="005A7632">
    <w:pPr>
      <w:pBdr>
        <w:top w:val="nil"/>
        <w:left w:val="nil"/>
        <w:bottom w:val="nil"/>
        <w:right w:val="nil"/>
        <w:between w:val="nil"/>
      </w:pBdr>
      <w:tabs>
        <w:tab w:val="center" w:pos="4680"/>
        <w:tab w:val="right" w:pos="9360"/>
      </w:tabs>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96AD5" w14:textId="77777777" w:rsidR="005A7632" w:rsidRDefault="005A7632">
    <w:pPr>
      <w:pBdr>
        <w:top w:val="nil"/>
        <w:left w:val="nil"/>
        <w:bottom w:val="nil"/>
        <w:right w:val="nil"/>
        <w:between w:val="nil"/>
      </w:pBdr>
      <w:tabs>
        <w:tab w:val="center" w:pos="4680"/>
        <w:tab w:val="right" w:pos="9360"/>
      </w:tabs>
      <w:rPr>
        <w:color w:val="000000"/>
        <w:sz w:val="22"/>
        <w:szCs w:val="22"/>
      </w:rPr>
    </w:pPr>
  </w:p>
  <w:p w14:paraId="2F544067" w14:textId="77777777" w:rsidR="005A7632" w:rsidRDefault="005A7632">
    <w:pPr>
      <w:pBdr>
        <w:top w:val="nil"/>
        <w:left w:val="nil"/>
        <w:bottom w:val="nil"/>
        <w:right w:val="nil"/>
        <w:between w:val="nil"/>
      </w:pBdr>
      <w:tabs>
        <w:tab w:val="center" w:pos="4680"/>
        <w:tab w:val="right" w:pos="9360"/>
      </w:tabs>
      <w:rPr>
        <w:color w:val="000000"/>
        <w:sz w:val="22"/>
        <w:szCs w:val="22"/>
      </w:rPr>
    </w:pPr>
  </w:p>
  <w:p w14:paraId="4E376CC9" w14:textId="77777777" w:rsidR="005A7632" w:rsidRDefault="005A7632">
    <w:pPr>
      <w:pBdr>
        <w:top w:val="nil"/>
        <w:left w:val="nil"/>
        <w:bottom w:val="nil"/>
        <w:right w:val="nil"/>
        <w:between w:val="nil"/>
      </w:pBdr>
      <w:tabs>
        <w:tab w:val="center" w:pos="4680"/>
        <w:tab w:val="right" w:pos="9360"/>
      </w:tabs>
      <w:rPr>
        <w:color w:val="000000"/>
        <w:sz w:val="22"/>
        <w:szCs w:val="22"/>
      </w:rPr>
    </w:pPr>
  </w:p>
  <w:p w14:paraId="3F552BCB" w14:textId="77777777" w:rsidR="005A7632" w:rsidRDefault="005A7632">
    <w:pPr>
      <w:pBdr>
        <w:top w:val="nil"/>
        <w:left w:val="nil"/>
        <w:bottom w:val="nil"/>
        <w:right w:val="nil"/>
        <w:between w:val="nil"/>
      </w:pBdr>
      <w:tabs>
        <w:tab w:val="center" w:pos="4680"/>
        <w:tab w:val="right" w:pos="9360"/>
      </w:tabs>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6A5A7" w14:textId="77777777" w:rsidR="005A7632" w:rsidRDefault="005A7632">
    <w:pPr>
      <w:pBdr>
        <w:top w:val="nil"/>
        <w:left w:val="nil"/>
        <w:bottom w:val="nil"/>
        <w:right w:val="nil"/>
        <w:between w:val="nil"/>
      </w:pBdr>
      <w:tabs>
        <w:tab w:val="center" w:pos="4680"/>
        <w:tab w:val="right" w:pos="9360"/>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6167"/>
    <w:multiLevelType w:val="multilevel"/>
    <w:tmpl w:val="D706B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8D7A16"/>
    <w:multiLevelType w:val="multilevel"/>
    <w:tmpl w:val="EB32A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183E89"/>
    <w:multiLevelType w:val="multilevel"/>
    <w:tmpl w:val="7E54F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7E54B9"/>
    <w:multiLevelType w:val="multilevel"/>
    <w:tmpl w:val="0E8EC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DF2143"/>
    <w:multiLevelType w:val="multilevel"/>
    <w:tmpl w:val="90EC2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7C0E16"/>
    <w:multiLevelType w:val="multilevel"/>
    <w:tmpl w:val="18CCC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8A3463"/>
    <w:multiLevelType w:val="multilevel"/>
    <w:tmpl w:val="E7228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A45706"/>
    <w:multiLevelType w:val="multilevel"/>
    <w:tmpl w:val="AADA0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283E9D"/>
    <w:multiLevelType w:val="multilevel"/>
    <w:tmpl w:val="8A0A2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F83737"/>
    <w:multiLevelType w:val="multilevel"/>
    <w:tmpl w:val="C972C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737DB8"/>
    <w:multiLevelType w:val="multilevel"/>
    <w:tmpl w:val="7FAA1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3628A3"/>
    <w:multiLevelType w:val="multilevel"/>
    <w:tmpl w:val="75D88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414F83"/>
    <w:multiLevelType w:val="multilevel"/>
    <w:tmpl w:val="2F460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C86F4F"/>
    <w:multiLevelType w:val="multilevel"/>
    <w:tmpl w:val="F43C2D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81F784F"/>
    <w:multiLevelType w:val="multilevel"/>
    <w:tmpl w:val="9E768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E8697E"/>
    <w:multiLevelType w:val="multilevel"/>
    <w:tmpl w:val="BF469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B14D49"/>
    <w:multiLevelType w:val="multilevel"/>
    <w:tmpl w:val="5C22E13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7" w15:restartNumberingAfterBreak="0">
    <w:nsid w:val="615F425B"/>
    <w:multiLevelType w:val="multilevel"/>
    <w:tmpl w:val="B93CC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D7789E"/>
    <w:multiLevelType w:val="multilevel"/>
    <w:tmpl w:val="31366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D41B90"/>
    <w:multiLevelType w:val="multilevel"/>
    <w:tmpl w:val="0E10C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709484">
    <w:abstractNumId w:val="18"/>
  </w:num>
  <w:num w:numId="2" w16cid:durableId="651061581">
    <w:abstractNumId w:val="14"/>
  </w:num>
  <w:num w:numId="3" w16cid:durableId="1494832796">
    <w:abstractNumId w:val="5"/>
  </w:num>
  <w:num w:numId="4" w16cid:durableId="128404559">
    <w:abstractNumId w:val="16"/>
  </w:num>
  <w:num w:numId="5" w16cid:durableId="365102487">
    <w:abstractNumId w:val="11"/>
  </w:num>
  <w:num w:numId="6" w16cid:durableId="118110078">
    <w:abstractNumId w:val="2"/>
  </w:num>
  <w:num w:numId="7" w16cid:durableId="561603609">
    <w:abstractNumId w:val="9"/>
  </w:num>
  <w:num w:numId="8" w16cid:durableId="2095079791">
    <w:abstractNumId w:val="4"/>
  </w:num>
  <w:num w:numId="9" w16cid:durableId="321349793">
    <w:abstractNumId w:val="6"/>
  </w:num>
  <w:num w:numId="10" w16cid:durableId="1907494181">
    <w:abstractNumId w:val="1"/>
  </w:num>
  <w:num w:numId="11" w16cid:durableId="1089808962">
    <w:abstractNumId w:val="15"/>
  </w:num>
  <w:num w:numId="12" w16cid:durableId="424419931">
    <w:abstractNumId w:val="17"/>
  </w:num>
  <w:num w:numId="13" w16cid:durableId="363596828">
    <w:abstractNumId w:val="12"/>
  </w:num>
  <w:num w:numId="14" w16cid:durableId="1047991783">
    <w:abstractNumId w:val="8"/>
  </w:num>
  <w:num w:numId="15" w16cid:durableId="228150135">
    <w:abstractNumId w:val="13"/>
  </w:num>
  <w:num w:numId="16" w16cid:durableId="236986309">
    <w:abstractNumId w:val="7"/>
  </w:num>
  <w:num w:numId="17" w16cid:durableId="407388825">
    <w:abstractNumId w:val="0"/>
  </w:num>
  <w:num w:numId="18" w16cid:durableId="1952082193">
    <w:abstractNumId w:val="3"/>
  </w:num>
  <w:num w:numId="19" w16cid:durableId="909074018">
    <w:abstractNumId w:val="19"/>
  </w:num>
  <w:num w:numId="20" w16cid:durableId="898059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32"/>
    <w:rsid w:val="00102A7C"/>
    <w:rsid w:val="00300F82"/>
    <w:rsid w:val="00315F7C"/>
    <w:rsid w:val="0049536F"/>
    <w:rsid w:val="00535B13"/>
    <w:rsid w:val="005A12FB"/>
    <w:rsid w:val="005A7632"/>
    <w:rsid w:val="006222EF"/>
    <w:rsid w:val="006251B4"/>
    <w:rsid w:val="006735A8"/>
    <w:rsid w:val="006821F6"/>
    <w:rsid w:val="00713762"/>
    <w:rsid w:val="00725EE9"/>
    <w:rsid w:val="009A2542"/>
    <w:rsid w:val="00A139A3"/>
    <w:rsid w:val="00A64520"/>
    <w:rsid w:val="00A727B8"/>
    <w:rsid w:val="00B65F6D"/>
    <w:rsid w:val="00B67E13"/>
    <w:rsid w:val="00B8520C"/>
    <w:rsid w:val="00C43F6C"/>
    <w:rsid w:val="00CC3007"/>
    <w:rsid w:val="00E355A9"/>
    <w:rsid w:val="00E979A6"/>
    <w:rsid w:val="00F769AF"/>
    <w:rsid w:val="00FF79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D21363"/>
  <w15:docId w15:val="{BC0A1743-BAA8-FD40-8A03-28FEA146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sz w:val="26"/>
      <w:szCs w:val="26"/>
    </w:rPr>
  </w:style>
  <w:style w:type="paragraph" w:styleId="Heading2">
    <w:name w:val="heading 2"/>
    <w:basedOn w:val="Normal"/>
    <w:next w:val="Normal"/>
    <w:uiPriority w:val="9"/>
    <w:unhideWhenUsed/>
    <w:qFormat/>
    <w:pPr>
      <w:keepNext/>
      <w:keepLines/>
      <w:spacing w:before="40"/>
      <w:outlineLvl w:val="1"/>
    </w:pPr>
    <w:rPr>
      <w:b/>
    </w:rPr>
  </w:style>
  <w:style w:type="paragraph" w:styleId="Heading3">
    <w:name w:val="heading 3"/>
    <w:basedOn w:val="Normal"/>
    <w:next w:val="Normal"/>
    <w:uiPriority w:val="9"/>
    <w:semiHidden/>
    <w:unhideWhenUsed/>
    <w:qFormat/>
    <w:pPr>
      <w:keepNext/>
      <w:keepLines/>
      <w:spacing w:before="40"/>
      <w:outlineLvl w:val="2"/>
    </w:pPr>
    <w:rPr>
      <w:b/>
      <w:i/>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40"/>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semiHidden/>
    <w:unhideWhenUsed/>
    <w:rsid w:val="00A139A3"/>
    <w:pPr>
      <w:tabs>
        <w:tab w:val="center" w:pos="4680"/>
        <w:tab w:val="right" w:pos="9360"/>
      </w:tabs>
    </w:pPr>
  </w:style>
  <w:style w:type="character" w:customStyle="1" w:styleId="FooterChar">
    <w:name w:val="Footer Char"/>
    <w:basedOn w:val="DefaultParagraphFont"/>
    <w:link w:val="Footer"/>
    <w:uiPriority w:val="99"/>
    <w:semiHidden/>
    <w:rsid w:val="00A139A3"/>
  </w:style>
  <w:style w:type="character" w:styleId="PageNumber">
    <w:name w:val="page number"/>
    <w:basedOn w:val="DefaultParagraphFont"/>
    <w:uiPriority w:val="99"/>
    <w:semiHidden/>
    <w:unhideWhenUsed/>
    <w:rsid w:val="00A139A3"/>
  </w:style>
  <w:style w:type="paragraph" w:styleId="Revision">
    <w:name w:val="Revision"/>
    <w:hidden/>
    <w:uiPriority w:val="99"/>
    <w:semiHidden/>
    <w:rsid w:val="00535B13"/>
  </w:style>
  <w:style w:type="character" w:styleId="CommentReference">
    <w:name w:val="annotation reference"/>
    <w:basedOn w:val="DefaultParagraphFont"/>
    <w:uiPriority w:val="99"/>
    <w:semiHidden/>
    <w:unhideWhenUsed/>
    <w:rsid w:val="00535B13"/>
    <w:rPr>
      <w:sz w:val="16"/>
      <w:szCs w:val="16"/>
    </w:rPr>
  </w:style>
  <w:style w:type="paragraph" w:styleId="CommentText">
    <w:name w:val="annotation text"/>
    <w:basedOn w:val="Normal"/>
    <w:link w:val="CommentTextChar"/>
    <w:uiPriority w:val="99"/>
    <w:semiHidden/>
    <w:unhideWhenUsed/>
    <w:rsid w:val="00535B13"/>
    <w:rPr>
      <w:sz w:val="20"/>
      <w:szCs w:val="20"/>
    </w:rPr>
  </w:style>
  <w:style w:type="character" w:customStyle="1" w:styleId="CommentTextChar">
    <w:name w:val="Comment Text Char"/>
    <w:basedOn w:val="DefaultParagraphFont"/>
    <w:link w:val="CommentText"/>
    <w:uiPriority w:val="99"/>
    <w:semiHidden/>
    <w:rsid w:val="00535B13"/>
    <w:rPr>
      <w:sz w:val="20"/>
      <w:szCs w:val="20"/>
    </w:rPr>
  </w:style>
  <w:style w:type="paragraph" w:styleId="CommentSubject">
    <w:name w:val="annotation subject"/>
    <w:basedOn w:val="CommentText"/>
    <w:next w:val="CommentText"/>
    <w:link w:val="CommentSubjectChar"/>
    <w:uiPriority w:val="99"/>
    <w:semiHidden/>
    <w:unhideWhenUsed/>
    <w:rsid w:val="00535B13"/>
    <w:rPr>
      <w:b/>
      <w:bCs/>
    </w:rPr>
  </w:style>
  <w:style w:type="character" w:customStyle="1" w:styleId="CommentSubjectChar">
    <w:name w:val="Comment Subject Char"/>
    <w:basedOn w:val="CommentTextChar"/>
    <w:link w:val="CommentSubject"/>
    <w:uiPriority w:val="99"/>
    <w:semiHidden/>
    <w:rsid w:val="00535B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nbY4L2tUGzss7xpU4nTtmC7ZBw==">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1518</Words>
  <Characters>8656</Characters>
  <Application>Microsoft Office Word</Application>
  <DocSecurity>0</DocSecurity>
  <Lines>72</Lines>
  <Paragraphs>20</Paragraphs>
  <ScaleCrop>false</ScaleCrop>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Alisa Ferguson</cp:lastModifiedBy>
  <cp:revision>6</cp:revision>
  <dcterms:created xsi:type="dcterms:W3CDTF">2024-09-24T18:47:00Z</dcterms:created>
  <dcterms:modified xsi:type="dcterms:W3CDTF">2024-09-25T18:58:00Z</dcterms:modified>
</cp:coreProperties>
</file>